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F86" w:rsidRPr="00671D98" w:rsidRDefault="00F23F86" w:rsidP="00F23F86">
      <w:pPr>
        <w:pStyle w:val="a4"/>
        <w:rPr>
          <w:rFonts w:eastAsiaTheme="minorEastAsia"/>
          <w:sz w:val="22"/>
          <w:szCs w:val="22"/>
          <w:lang w:val="en-GB" w:eastAsia="zh-CN"/>
        </w:rPr>
      </w:pPr>
      <w:r w:rsidRPr="00FE126A">
        <w:rPr>
          <w:sz w:val="22"/>
          <w:szCs w:val="22"/>
          <w:lang w:val="en-GB"/>
        </w:rPr>
        <w:t>3GPP TSG-RAN WG2</w:t>
      </w:r>
      <w:r w:rsidR="00B6120D">
        <w:rPr>
          <w:rFonts w:eastAsiaTheme="minorEastAsia" w:hint="eastAsia"/>
          <w:sz w:val="22"/>
          <w:szCs w:val="22"/>
          <w:lang w:val="en-GB" w:eastAsia="zh-CN"/>
        </w:rPr>
        <w:t xml:space="preserve"> </w:t>
      </w:r>
      <w:r w:rsidR="00DE30BF">
        <w:rPr>
          <w:rFonts w:eastAsiaTheme="minorEastAsia" w:hint="eastAsia"/>
          <w:sz w:val="22"/>
          <w:szCs w:val="22"/>
          <w:lang w:val="en-GB" w:eastAsia="zh-CN"/>
        </w:rPr>
        <w:t>Meeting #103</w:t>
      </w:r>
      <w:r w:rsidR="005454E2">
        <w:rPr>
          <w:rFonts w:eastAsiaTheme="minorEastAsia" w:hint="eastAsia"/>
          <w:sz w:val="22"/>
          <w:szCs w:val="22"/>
          <w:lang w:val="en-GB" w:eastAsia="zh-CN"/>
        </w:rPr>
        <w:t>bis</w:t>
      </w:r>
      <w:r w:rsidR="009C0469">
        <w:rPr>
          <w:sz w:val="22"/>
          <w:szCs w:val="22"/>
          <w:lang w:val="en-GB"/>
        </w:rPr>
        <w:t xml:space="preserve">                                              </w:t>
      </w:r>
      <w:r w:rsidR="00D569AC">
        <w:rPr>
          <w:rFonts w:eastAsiaTheme="minorEastAsia" w:hint="eastAsia"/>
          <w:sz w:val="22"/>
          <w:szCs w:val="22"/>
          <w:lang w:val="en-GB" w:eastAsia="zh-CN"/>
        </w:rPr>
        <w:t xml:space="preserve"> </w:t>
      </w:r>
      <w:r w:rsidR="009C0469">
        <w:rPr>
          <w:sz w:val="22"/>
          <w:szCs w:val="22"/>
          <w:lang w:val="en-GB"/>
        </w:rPr>
        <w:t xml:space="preserve"> </w:t>
      </w:r>
      <w:r w:rsidR="00925F52">
        <w:rPr>
          <w:rFonts w:eastAsiaTheme="minorEastAsia" w:hint="eastAsia"/>
          <w:sz w:val="22"/>
          <w:szCs w:val="22"/>
          <w:lang w:val="en-GB" w:eastAsia="zh-CN"/>
        </w:rPr>
        <w:t xml:space="preserve">  </w:t>
      </w:r>
      <w:r w:rsidRPr="00FE126A">
        <w:rPr>
          <w:sz w:val="22"/>
          <w:szCs w:val="22"/>
          <w:lang w:val="en-GB"/>
        </w:rPr>
        <w:t>R2-18</w:t>
      </w:r>
      <w:r w:rsidR="00BF2035">
        <w:rPr>
          <w:rFonts w:eastAsiaTheme="minorEastAsia"/>
          <w:sz w:val="22"/>
          <w:szCs w:val="22"/>
          <w:lang w:val="en-GB" w:eastAsia="zh-CN"/>
        </w:rPr>
        <w:t>13725</w:t>
      </w:r>
      <w:bookmarkStart w:id="0" w:name="_GoBack"/>
      <w:bookmarkEnd w:id="0"/>
    </w:p>
    <w:p w:rsidR="007B33E4" w:rsidRPr="00731C2C" w:rsidRDefault="0063643E" w:rsidP="007B33E4">
      <w:pPr>
        <w:pStyle w:val="a4"/>
        <w:rPr>
          <w:lang w:val="en-GB"/>
        </w:rPr>
      </w:pPr>
      <w:r>
        <w:rPr>
          <w:rFonts w:eastAsiaTheme="minorEastAsia" w:hint="eastAsia"/>
          <w:sz w:val="22"/>
          <w:szCs w:val="22"/>
          <w:lang w:val="en-GB" w:eastAsia="zh-CN"/>
        </w:rPr>
        <w:t>Chengdu</w:t>
      </w:r>
      <w:r w:rsidR="007B33E4" w:rsidRPr="007B33E4">
        <w:rPr>
          <w:sz w:val="22"/>
          <w:szCs w:val="22"/>
          <w:lang w:val="en-GB"/>
        </w:rPr>
        <w:t xml:space="preserve">, </w:t>
      </w:r>
      <w:r>
        <w:rPr>
          <w:rFonts w:eastAsiaTheme="minorEastAsia" w:hint="eastAsia"/>
          <w:sz w:val="22"/>
          <w:szCs w:val="22"/>
          <w:lang w:val="en-GB" w:eastAsia="zh-CN"/>
        </w:rPr>
        <w:t>China</w:t>
      </w:r>
      <w:r w:rsidR="007B33E4" w:rsidRPr="007B33E4">
        <w:rPr>
          <w:sz w:val="22"/>
          <w:szCs w:val="22"/>
          <w:lang w:val="en-GB"/>
        </w:rPr>
        <w:t xml:space="preserve">, </w:t>
      </w:r>
      <w:r>
        <w:rPr>
          <w:rFonts w:eastAsiaTheme="minorEastAsia" w:hint="eastAsia"/>
          <w:sz w:val="22"/>
          <w:szCs w:val="22"/>
          <w:lang w:val="en-GB" w:eastAsia="zh-CN"/>
        </w:rPr>
        <w:t>8</w:t>
      </w:r>
      <w:r w:rsidR="007B33E4" w:rsidRPr="007B33E4">
        <w:rPr>
          <w:sz w:val="22"/>
          <w:szCs w:val="22"/>
          <w:lang w:val="en-GB"/>
        </w:rPr>
        <w:t xml:space="preserve">th - </w:t>
      </w:r>
      <w:r>
        <w:rPr>
          <w:rFonts w:eastAsiaTheme="minorEastAsia" w:hint="eastAsia"/>
          <w:sz w:val="22"/>
          <w:szCs w:val="22"/>
          <w:lang w:val="en-GB" w:eastAsia="zh-CN"/>
        </w:rPr>
        <w:t>1</w:t>
      </w:r>
      <w:r w:rsidR="007B33E4" w:rsidRPr="007B33E4">
        <w:rPr>
          <w:sz w:val="22"/>
          <w:szCs w:val="22"/>
          <w:lang w:val="en-GB"/>
        </w:rPr>
        <w:t xml:space="preserve">2th </w:t>
      </w:r>
      <w:r>
        <w:rPr>
          <w:rFonts w:eastAsiaTheme="minorEastAsia" w:hint="eastAsia"/>
          <w:sz w:val="22"/>
          <w:szCs w:val="22"/>
          <w:lang w:val="en-GB" w:eastAsia="zh-CN"/>
        </w:rPr>
        <w:t xml:space="preserve">Oct </w:t>
      </w:r>
      <w:r w:rsidR="007B33E4" w:rsidRPr="007B33E4">
        <w:rPr>
          <w:sz w:val="22"/>
          <w:szCs w:val="22"/>
          <w:lang w:val="en-GB"/>
        </w:rPr>
        <w:t>2018</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70232C"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101F78">
        <w:rPr>
          <w:rFonts w:eastAsiaTheme="minorEastAsia" w:cs="Arial" w:hint="eastAsia"/>
          <w:sz w:val="22"/>
          <w:szCs w:val="22"/>
          <w:lang w:eastAsia="zh-CN"/>
        </w:rPr>
        <w:t xml:space="preserve">Mode </w:t>
      </w:r>
      <w:r w:rsidR="00DD4146">
        <w:rPr>
          <w:rFonts w:eastAsiaTheme="minorEastAsia" w:cs="Arial" w:hint="eastAsia"/>
          <w:sz w:val="22"/>
          <w:szCs w:val="22"/>
          <w:lang w:eastAsia="zh-CN"/>
        </w:rPr>
        <w:t xml:space="preserve">2 </w:t>
      </w:r>
      <w:r w:rsidR="002A620B">
        <w:rPr>
          <w:rFonts w:eastAsiaTheme="minorEastAsia" w:cs="Arial" w:hint="eastAsia"/>
          <w:sz w:val="22"/>
          <w:szCs w:val="22"/>
          <w:lang w:eastAsia="zh-CN"/>
        </w:rPr>
        <w:t>Resource Allocation</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宋体" w:cs="Arial" w:hint="eastAsia"/>
          <w:sz w:val="22"/>
          <w:szCs w:val="22"/>
          <w:lang w:eastAsia="zh-CN"/>
        </w:rPr>
        <w:t>10.</w:t>
      </w:r>
      <w:r w:rsidR="000E0818">
        <w:rPr>
          <w:rFonts w:eastAsia="宋体" w:cs="Arial" w:hint="eastAsia"/>
          <w:sz w:val="22"/>
          <w:szCs w:val="22"/>
          <w:lang w:eastAsia="zh-CN"/>
        </w:rPr>
        <w:t>x</w:t>
      </w:r>
      <w:r w:rsidR="00296892">
        <w:rPr>
          <w:rFonts w:eastAsia="宋体" w:cs="Arial" w:hint="eastAsia"/>
          <w:sz w:val="22"/>
          <w:szCs w:val="22"/>
          <w:lang w:eastAsia="zh-CN"/>
        </w:rPr>
        <w:t>.</w:t>
      </w:r>
      <w:r w:rsidR="000E0818">
        <w:rPr>
          <w:rFonts w:eastAsia="宋体" w:cs="Arial" w:hint="eastAsia"/>
          <w:sz w:val="22"/>
          <w:szCs w:val="22"/>
          <w:lang w:eastAsia="zh-CN"/>
        </w:rPr>
        <w:t>x</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B639D9" w:rsidRDefault="00B00DBB" w:rsidP="00E3725B">
      <w:pPr>
        <w:pStyle w:val="a0"/>
        <w:rPr>
          <w:rFonts w:eastAsiaTheme="minorEastAsia"/>
          <w:lang w:eastAsia="zh-CN"/>
        </w:rPr>
      </w:pPr>
      <w:bookmarkStart w:id="4" w:name="OLE_LINK1"/>
      <w:bookmarkStart w:id="5" w:name="OLE_LINK2"/>
      <w:r>
        <w:rPr>
          <w:rFonts w:eastAsiaTheme="minorEastAsia" w:hint="eastAsia"/>
          <w:lang w:eastAsia="zh-CN"/>
        </w:rPr>
        <w:t>A</w:t>
      </w:r>
      <w:r w:rsidR="00BF08A5">
        <w:rPr>
          <w:rFonts w:eastAsiaTheme="minorEastAsia" w:hint="eastAsia"/>
          <w:lang w:eastAsia="zh-CN"/>
        </w:rPr>
        <w:t>t 3GPP RAN#80 meeting</w:t>
      </w:r>
      <w:r>
        <w:rPr>
          <w:rFonts w:eastAsiaTheme="minorEastAsia" w:hint="eastAsia"/>
          <w:lang w:eastAsia="zh-CN"/>
        </w:rPr>
        <w:t xml:space="preserve">, a new SI </w:t>
      </w:r>
      <w:r>
        <w:rPr>
          <w:rFonts w:eastAsiaTheme="minorEastAsia"/>
          <w:lang w:eastAsia="zh-CN"/>
        </w:rPr>
        <w:t>“</w:t>
      </w:r>
      <w:r>
        <w:rPr>
          <w:rFonts w:eastAsiaTheme="minorEastAsia" w:hint="eastAsia"/>
          <w:lang w:eastAsia="zh-CN"/>
        </w:rPr>
        <w:t>Study on NR V2X</w:t>
      </w:r>
      <w:r>
        <w:rPr>
          <w:rFonts w:eastAsiaTheme="minorEastAsia"/>
          <w:lang w:eastAsia="zh-CN"/>
        </w:rPr>
        <w:t>”</w:t>
      </w:r>
      <w:r>
        <w:rPr>
          <w:rFonts w:eastAsiaTheme="minorEastAsia" w:hint="eastAsia"/>
          <w:lang w:eastAsia="zh-CN"/>
        </w:rPr>
        <w:t xml:space="preserve"> was approved. One of the </w:t>
      </w:r>
      <w:r w:rsidR="00BF08A5">
        <w:rPr>
          <w:rFonts w:eastAsiaTheme="minorEastAsia"/>
          <w:lang w:eastAsia="zh-CN"/>
        </w:rPr>
        <w:t>objectives</w:t>
      </w:r>
      <w:r w:rsidR="00BF08A5">
        <w:rPr>
          <w:rFonts w:eastAsiaTheme="minorEastAsia" w:hint="eastAsia"/>
          <w:lang w:eastAsia="zh-CN"/>
        </w:rPr>
        <w:t xml:space="preserve"> is</w:t>
      </w:r>
      <w:r w:rsidR="00C8400F">
        <w:rPr>
          <w:rFonts w:eastAsiaTheme="minorEastAsia" w:hint="eastAsia"/>
          <w:lang w:eastAsia="zh-CN"/>
        </w:rPr>
        <w:t xml:space="preserve"> to study sidelink resource allocation mechanism. </w:t>
      </w:r>
      <w:r w:rsidR="00B639D9">
        <w:rPr>
          <w:rFonts w:eastAsiaTheme="minorEastAsia" w:hint="eastAsia"/>
          <w:lang w:eastAsia="zh-CN"/>
        </w:rPr>
        <w:t xml:space="preserve">On the last RAN1 meeting, </w:t>
      </w:r>
      <w:r w:rsidR="00917EA9">
        <w:rPr>
          <w:rFonts w:eastAsiaTheme="minorEastAsia" w:hint="eastAsia"/>
          <w:lang w:eastAsia="zh-CN"/>
        </w:rPr>
        <w:t xml:space="preserve">this </w:t>
      </w:r>
      <w:r w:rsidR="00B639D9">
        <w:rPr>
          <w:rFonts w:eastAsiaTheme="minorEastAsia" w:hint="eastAsia"/>
          <w:lang w:eastAsia="zh-CN"/>
        </w:rPr>
        <w:t>topic was initially discussed in RAN1 and reached the following agreements:</w:t>
      </w:r>
    </w:p>
    <w:tbl>
      <w:tblPr>
        <w:tblStyle w:val="a7"/>
        <w:tblW w:w="0" w:type="auto"/>
        <w:tblInd w:w="108" w:type="dxa"/>
        <w:tblLook w:val="04A0" w:firstRow="1" w:lastRow="0" w:firstColumn="1" w:lastColumn="0" w:noHBand="0" w:noVBand="1"/>
      </w:tblPr>
      <w:tblGrid>
        <w:gridCol w:w="8414"/>
      </w:tblGrid>
      <w:tr w:rsidR="00B639D9" w:rsidTr="00B639D9">
        <w:tc>
          <w:tcPr>
            <w:tcW w:w="8414" w:type="dxa"/>
          </w:tcPr>
          <w:p w:rsidR="00B639D9" w:rsidRPr="00255F39" w:rsidRDefault="00B639D9" w:rsidP="00B639D9">
            <w:pPr>
              <w:pStyle w:val="3GPPAgreements"/>
              <w:rPr>
                <w:sz w:val="20"/>
              </w:rPr>
            </w:pPr>
            <w:r w:rsidRPr="00255F39">
              <w:rPr>
                <w:rFonts w:hint="eastAsia"/>
                <w:sz w:val="20"/>
              </w:rPr>
              <w:t xml:space="preserve">At least two sidelink </w:t>
            </w:r>
            <w:r w:rsidRPr="00255F39">
              <w:rPr>
                <w:sz w:val="20"/>
              </w:rPr>
              <w:t>resource allocation</w:t>
            </w:r>
            <w:r w:rsidRPr="00255F39">
              <w:rPr>
                <w:rFonts w:hint="eastAsia"/>
                <w:sz w:val="20"/>
              </w:rPr>
              <w:t xml:space="preserve"> modes are </w:t>
            </w:r>
            <w:r w:rsidRPr="00255F39">
              <w:rPr>
                <w:sz w:val="20"/>
              </w:rPr>
              <w:t xml:space="preserve">defined for </w:t>
            </w:r>
            <w:r w:rsidRPr="00255F39">
              <w:rPr>
                <w:rFonts w:hint="eastAsia"/>
                <w:sz w:val="20"/>
              </w:rPr>
              <w:t>NR</w:t>
            </w:r>
            <w:r w:rsidRPr="00255F39">
              <w:rPr>
                <w:sz w:val="20"/>
              </w:rPr>
              <w:t>-V2X sidelink communication</w:t>
            </w:r>
          </w:p>
          <w:p w:rsidR="00B639D9" w:rsidRPr="00255F39" w:rsidRDefault="00B639D9" w:rsidP="00B639D9">
            <w:pPr>
              <w:pStyle w:val="3GPPAgreements"/>
              <w:numPr>
                <w:ilvl w:val="1"/>
                <w:numId w:val="41"/>
              </w:numPr>
              <w:rPr>
                <w:sz w:val="20"/>
              </w:rPr>
            </w:pPr>
            <w:r w:rsidRPr="00255F39">
              <w:rPr>
                <w:rFonts w:hint="eastAsia"/>
                <w:sz w:val="20"/>
              </w:rPr>
              <w:t xml:space="preserve">Mode 1: </w:t>
            </w:r>
            <w:r w:rsidRPr="00255F39">
              <w:rPr>
                <w:sz w:val="20"/>
              </w:rPr>
              <w:t xml:space="preserve">Base station schedules sidelink </w:t>
            </w:r>
            <w:r w:rsidRPr="00255F39">
              <w:rPr>
                <w:rFonts w:hint="eastAsia"/>
                <w:sz w:val="20"/>
              </w:rPr>
              <w:t>resource</w:t>
            </w:r>
            <w:r w:rsidRPr="00255F39">
              <w:rPr>
                <w:sz w:val="20"/>
              </w:rPr>
              <w:t>(s) to be used by UE for sidelink transmission(s)</w:t>
            </w:r>
          </w:p>
          <w:p w:rsidR="00B639D9" w:rsidRPr="00255F39" w:rsidRDefault="00B639D9" w:rsidP="00B639D9">
            <w:pPr>
              <w:pStyle w:val="3GPPAgreements"/>
              <w:numPr>
                <w:ilvl w:val="1"/>
                <w:numId w:val="41"/>
              </w:numPr>
              <w:rPr>
                <w:sz w:val="20"/>
              </w:rPr>
            </w:pPr>
            <w:r w:rsidRPr="00255F39">
              <w:rPr>
                <w:rFonts w:hint="eastAsia"/>
                <w:sz w:val="20"/>
              </w:rPr>
              <w:t xml:space="preserve">Mode 2: UE </w:t>
            </w:r>
            <w:r w:rsidRPr="00255F39">
              <w:rPr>
                <w:sz w:val="20"/>
              </w:rPr>
              <w:t>determines (i.e. base station does not schedule) sidelink transmission resource(s) within sidelink resources configured by base station/network or pre-configured sidelink resources</w:t>
            </w:r>
          </w:p>
          <w:p w:rsidR="00B639D9" w:rsidRPr="00255F39" w:rsidRDefault="00B639D9" w:rsidP="00B639D9">
            <w:pPr>
              <w:pStyle w:val="3GPPAgreements"/>
              <w:numPr>
                <w:ilvl w:val="0"/>
                <w:numId w:val="0"/>
              </w:numPr>
              <w:ind w:left="284" w:hanging="284"/>
              <w:rPr>
                <w:sz w:val="20"/>
              </w:rPr>
            </w:pPr>
            <w:r w:rsidRPr="00255F39">
              <w:rPr>
                <w:sz w:val="20"/>
              </w:rPr>
              <w:t>Notes:</w:t>
            </w:r>
          </w:p>
          <w:p w:rsidR="00B639D9" w:rsidRPr="00255F39" w:rsidRDefault="00B639D9" w:rsidP="00B639D9">
            <w:pPr>
              <w:pStyle w:val="3GPPAgreements"/>
              <w:numPr>
                <w:ilvl w:val="1"/>
                <w:numId w:val="41"/>
              </w:numPr>
              <w:rPr>
                <w:sz w:val="20"/>
              </w:rPr>
            </w:pPr>
            <w:r w:rsidRPr="00255F39">
              <w:rPr>
                <w:sz w:val="20"/>
              </w:rPr>
              <w:t xml:space="preserve">eNB control of NR sidelink and gNB control of LTE sidelink resources will be separately considered in corresponding agenda items. </w:t>
            </w:r>
          </w:p>
          <w:p w:rsidR="00B639D9" w:rsidRPr="00255F39" w:rsidRDefault="00B639D9" w:rsidP="00B639D9">
            <w:pPr>
              <w:pStyle w:val="3GPPAgreements"/>
              <w:numPr>
                <w:ilvl w:val="1"/>
                <w:numId w:val="41"/>
              </w:numPr>
              <w:rPr>
                <w:sz w:val="20"/>
              </w:rPr>
            </w:pPr>
            <w:r w:rsidRPr="00255F39">
              <w:rPr>
                <w:sz w:val="20"/>
              </w:rPr>
              <w:t>Mode-2 definition covers potential sidelink radio-layer functionality or resource allocation sub-modes (subject to further refinement including merging of some or all of them) where</w:t>
            </w:r>
          </w:p>
          <w:p w:rsidR="00B639D9" w:rsidRPr="00255F39" w:rsidRDefault="00B639D9" w:rsidP="00B639D9">
            <w:pPr>
              <w:pStyle w:val="3GPPAgreements"/>
              <w:numPr>
                <w:ilvl w:val="2"/>
                <w:numId w:val="42"/>
              </w:numPr>
              <w:rPr>
                <w:sz w:val="20"/>
              </w:rPr>
            </w:pPr>
            <w:r w:rsidRPr="00255F39">
              <w:rPr>
                <w:sz w:val="20"/>
              </w:rPr>
              <w:t>UE autonomously selects sidelink resource for transmission</w:t>
            </w:r>
          </w:p>
          <w:p w:rsidR="00B639D9" w:rsidRPr="00255F39" w:rsidRDefault="00B639D9" w:rsidP="00B639D9">
            <w:pPr>
              <w:pStyle w:val="3GPPAgreements"/>
              <w:numPr>
                <w:ilvl w:val="2"/>
                <w:numId w:val="42"/>
              </w:numPr>
              <w:rPr>
                <w:sz w:val="20"/>
              </w:rPr>
            </w:pPr>
            <w:r w:rsidRPr="00255F39">
              <w:rPr>
                <w:sz w:val="20"/>
              </w:rPr>
              <w:t>UE assists sidelink resource selection for other UE(s)</w:t>
            </w:r>
          </w:p>
          <w:p w:rsidR="00B639D9" w:rsidRPr="00255F39" w:rsidRDefault="00B639D9" w:rsidP="00B639D9">
            <w:pPr>
              <w:pStyle w:val="3GPPAgreements"/>
              <w:numPr>
                <w:ilvl w:val="2"/>
                <w:numId w:val="42"/>
              </w:numPr>
              <w:rPr>
                <w:sz w:val="20"/>
              </w:rPr>
            </w:pPr>
            <w:r w:rsidRPr="00255F39">
              <w:rPr>
                <w:sz w:val="20"/>
              </w:rPr>
              <w:t>UE is configured with NR configured grant (type-1 like) for sidelink transmission</w:t>
            </w:r>
          </w:p>
          <w:p w:rsidR="00B639D9" w:rsidRPr="00255F39" w:rsidRDefault="00B639D9" w:rsidP="00B639D9">
            <w:pPr>
              <w:pStyle w:val="3GPPAgreements"/>
              <w:numPr>
                <w:ilvl w:val="2"/>
                <w:numId w:val="42"/>
              </w:numPr>
              <w:rPr>
                <w:sz w:val="20"/>
              </w:rPr>
            </w:pPr>
            <w:r w:rsidRPr="00255F39">
              <w:rPr>
                <w:sz w:val="20"/>
              </w:rPr>
              <w:t>UE schedules sidelink transmissions of other UEs</w:t>
            </w:r>
          </w:p>
          <w:p w:rsidR="00B639D9" w:rsidRPr="00B639D9" w:rsidRDefault="00B639D9" w:rsidP="00B639D9">
            <w:pPr>
              <w:pStyle w:val="3GPPAgreements"/>
              <w:rPr>
                <w:rFonts w:eastAsiaTheme="minorEastAsia"/>
              </w:rPr>
            </w:pPr>
            <w:r w:rsidRPr="00255F39">
              <w:rPr>
                <w:sz w:val="20"/>
              </w:rPr>
              <w:t>RAN1 to continue study details of resource allocation modes for NR-V2X sidelink communication</w:t>
            </w:r>
          </w:p>
        </w:tc>
      </w:tr>
    </w:tbl>
    <w:p w:rsidR="00C8400F" w:rsidRDefault="002F7422" w:rsidP="00675EA7">
      <w:pPr>
        <w:pStyle w:val="a0"/>
        <w:spacing w:beforeLines="50" w:before="120"/>
        <w:rPr>
          <w:rFonts w:eastAsiaTheme="minorEastAsia"/>
          <w:lang w:eastAsia="zh-CN"/>
        </w:rPr>
      </w:pPr>
      <w:r>
        <w:rPr>
          <w:rFonts w:eastAsiaTheme="minorEastAsia" w:hint="eastAsia"/>
          <w:lang w:eastAsia="zh-CN"/>
        </w:rPr>
        <w:t>In this contribution</w:t>
      </w:r>
      <w:r w:rsidR="00B777E0">
        <w:rPr>
          <w:rFonts w:eastAsiaTheme="minorEastAsia" w:hint="eastAsia"/>
          <w:lang w:eastAsia="zh-CN"/>
        </w:rPr>
        <w:t xml:space="preserve">, we </w:t>
      </w:r>
      <w:r w:rsidR="00ED10CA">
        <w:rPr>
          <w:rFonts w:eastAsiaTheme="minorEastAsia" w:hint="eastAsia"/>
          <w:lang w:eastAsia="zh-CN"/>
        </w:rPr>
        <w:t>will</w:t>
      </w:r>
      <w:r w:rsidR="00B777E0">
        <w:rPr>
          <w:rFonts w:eastAsiaTheme="minorEastAsia" w:hint="eastAsia"/>
          <w:lang w:eastAsia="zh-CN"/>
        </w:rPr>
        <w:t xml:space="preserve"> discuss </w:t>
      </w:r>
      <w:r w:rsidR="00817AE1">
        <w:rPr>
          <w:rFonts w:eastAsiaTheme="minorEastAsia" w:hint="eastAsia"/>
          <w:lang w:eastAsia="zh-CN"/>
        </w:rPr>
        <w:t>which issues needs to be addressed</w:t>
      </w:r>
      <w:r w:rsidR="00ED10CA">
        <w:rPr>
          <w:rFonts w:eastAsiaTheme="minorEastAsia" w:hint="eastAsia"/>
          <w:lang w:eastAsia="zh-CN"/>
        </w:rPr>
        <w:t xml:space="preserve"> for </w:t>
      </w:r>
      <w:r w:rsidR="00593B0D">
        <w:rPr>
          <w:rFonts w:eastAsiaTheme="minorEastAsia" w:hint="eastAsia"/>
          <w:lang w:eastAsia="zh-CN"/>
        </w:rPr>
        <w:t xml:space="preserve">NR </w:t>
      </w:r>
      <w:r w:rsidR="00ED10CA">
        <w:rPr>
          <w:rFonts w:eastAsiaTheme="minorEastAsia" w:hint="eastAsia"/>
          <w:lang w:eastAsia="zh-CN"/>
        </w:rPr>
        <w:t>Mode 2 resource allocation</w:t>
      </w:r>
      <w:r w:rsidR="00B777E0">
        <w:rPr>
          <w:rFonts w:eastAsiaTheme="minorEastAsia" w:hint="eastAsia"/>
          <w:lang w:eastAsia="zh-CN"/>
        </w:rPr>
        <w:t xml:space="preserve"> from RAN2 perspective.</w:t>
      </w:r>
    </w:p>
    <w:bookmarkEnd w:id="4"/>
    <w:bookmarkEnd w:id="5"/>
    <w:p w:rsidR="00E3725B" w:rsidRDefault="00E3725B" w:rsidP="00E3725B">
      <w:pPr>
        <w:pStyle w:val="1"/>
        <w:jc w:val="both"/>
      </w:pPr>
      <w:r w:rsidRPr="00AA54B6">
        <w:rPr>
          <w:rFonts w:hint="eastAsia"/>
        </w:rPr>
        <w:t>Discussion</w:t>
      </w:r>
    </w:p>
    <w:p w:rsidR="00596557" w:rsidRDefault="004C4332" w:rsidP="00596557">
      <w:pPr>
        <w:pStyle w:val="a0"/>
        <w:rPr>
          <w:rFonts w:eastAsiaTheme="minorEastAsia"/>
          <w:lang w:eastAsia="zh-CN"/>
        </w:rPr>
      </w:pPr>
      <w:r>
        <w:rPr>
          <w:rFonts w:eastAsiaTheme="minorEastAsia" w:hint="eastAsia"/>
          <w:lang w:eastAsia="zh-CN"/>
        </w:rPr>
        <w:t xml:space="preserve">From RAN2 perspective, when discussing </w:t>
      </w:r>
      <w:r w:rsidR="00593B0D">
        <w:rPr>
          <w:rFonts w:eastAsiaTheme="minorEastAsia" w:hint="eastAsia"/>
          <w:lang w:eastAsia="zh-CN"/>
        </w:rPr>
        <w:t xml:space="preserve">NR </w:t>
      </w:r>
      <w:r>
        <w:rPr>
          <w:rFonts w:eastAsiaTheme="minorEastAsia" w:hint="eastAsia"/>
          <w:lang w:eastAsia="zh-CN"/>
        </w:rPr>
        <w:t xml:space="preserve">Mode 2 resource allocation, at least the following aspects need to be </w:t>
      </w:r>
      <w:r w:rsidR="006A5073">
        <w:rPr>
          <w:rFonts w:eastAsiaTheme="minorEastAsia" w:hint="eastAsia"/>
          <w:lang w:eastAsia="zh-CN"/>
        </w:rPr>
        <w:t>considered</w:t>
      </w:r>
      <w:r>
        <w:rPr>
          <w:rFonts w:eastAsiaTheme="minorEastAsia" w:hint="eastAsia"/>
          <w:lang w:eastAsia="zh-CN"/>
        </w:rPr>
        <w:t>:</w:t>
      </w:r>
    </w:p>
    <w:p w:rsidR="00E71E31" w:rsidRDefault="00E71E31" w:rsidP="00E71E31">
      <w:pPr>
        <w:pStyle w:val="20"/>
        <w:ind w:left="562" w:hanging="562"/>
        <w:jc w:val="both"/>
        <w:rPr>
          <w:rFonts w:eastAsiaTheme="minorEastAsia"/>
        </w:rPr>
      </w:pPr>
      <w:r>
        <w:rPr>
          <w:rFonts w:eastAsiaTheme="minorEastAsia" w:hint="eastAsia"/>
        </w:rPr>
        <w:t xml:space="preserve">Cross-carrier </w:t>
      </w:r>
      <w:r w:rsidR="00FD3A1D">
        <w:rPr>
          <w:rFonts w:eastAsiaTheme="minorEastAsia" w:hint="eastAsia"/>
        </w:rPr>
        <w:t xml:space="preserve">resource </w:t>
      </w:r>
      <w:r>
        <w:rPr>
          <w:rFonts w:eastAsiaTheme="minorEastAsia" w:hint="eastAsia"/>
        </w:rPr>
        <w:t>configuration</w:t>
      </w:r>
    </w:p>
    <w:p w:rsidR="00E71E31" w:rsidRDefault="00E71E31" w:rsidP="00E71E31">
      <w:pPr>
        <w:pStyle w:val="a0"/>
        <w:rPr>
          <w:rFonts w:eastAsiaTheme="minorEastAsia"/>
          <w:lang w:eastAsia="zh-CN"/>
        </w:rPr>
      </w:pPr>
      <w:r>
        <w:rPr>
          <w:rFonts w:eastAsiaTheme="minorEastAsia"/>
          <w:lang w:eastAsia="zh-CN"/>
        </w:rPr>
        <w:t>O</w:t>
      </w:r>
      <w:r>
        <w:rPr>
          <w:rFonts w:eastAsiaTheme="minorEastAsia" w:hint="eastAsia"/>
          <w:lang w:eastAsia="zh-CN"/>
        </w:rPr>
        <w:t>n the last RAN1 meeting, the following agreement was reached:</w:t>
      </w:r>
    </w:p>
    <w:tbl>
      <w:tblPr>
        <w:tblStyle w:val="a7"/>
        <w:tblW w:w="0" w:type="auto"/>
        <w:tblInd w:w="108" w:type="dxa"/>
        <w:tblLook w:val="04A0" w:firstRow="1" w:lastRow="0" w:firstColumn="1" w:lastColumn="0" w:noHBand="0" w:noVBand="1"/>
      </w:tblPr>
      <w:tblGrid>
        <w:gridCol w:w="8414"/>
      </w:tblGrid>
      <w:tr w:rsidR="00E71E31" w:rsidTr="008C2815">
        <w:tc>
          <w:tcPr>
            <w:tcW w:w="8414" w:type="dxa"/>
          </w:tcPr>
          <w:p w:rsidR="00E71E31" w:rsidRPr="00D6406F" w:rsidRDefault="00E71E31" w:rsidP="008C2815">
            <w:pPr>
              <w:numPr>
                <w:ilvl w:val="0"/>
                <w:numId w:val="44"/>
              </w:numPr>
              <w:rPr>
                <w:szCs w:val="20"/>
              </w:rPr>
            </w:pPr>
            <w:r w:rsidRPr="00D6406F">
              <w:rPr>
                <w:szCs w:val="20"/>
              </w:rPr>
              <w:t>NR Uu can assign NR sidelink resources for the following:</w:t>
            </w:r>
          </w:p>
          <w:p w:rsidR="00E71E31" w:rsidRPr="00D6406F" w:rsidRDefault="00E71E31" w:rsidP="008C2815">
            <w:pPr>
              <w:numPr>
                <w:ilvl w:val="1"/>
                <w:numId w:val="44"/>
              </w:numPr>
              <w:rPr>
                <w:szCs w:val="20"/>
              </w:rPr>
            </w:pPr>
            <w:r w:rsidRPr="00D6406F">
              <w:rPr>
                <w:szCs w:val="20"/>
              </w:rPr>
              <w:t>Shared licensed carrier between Uu and NR sidelink</w:t>
            </w:r>
          </w:p>
          <w:p w:rsidR="00E71E31" w:rsidRDefault="00E71E31" w:rsidP="008C2815">
            <w:pPr>
              <w:numPr>
                <w:ilvl w:val="1"/>
                <w:numId w:val="44"/>
              </w:numPr>
              <w:rPr>
                <w:rFonts w:eastAsiaTheme="minorEastAsia"/>
                <w:lang w:eastAsia="zh-CN"/>
              </w:rPr>
            </w:pPr>
            <w:r w:rsidRPr="00D6406F">
              <w:rPr>
                <w:szCs w:val="20"/>
              </w:rPr>
              <w:t>Dedicated NR sidelink carrier</w:t>
            </w:r>
          </w:p>
        </w:tc>
      </w:tr>
    </w:tbl>
    <w:p w:rsidR="00E71E31" w:rsidRDefault="00E71E31" w:rsidP="00E71E31">
      <w:pPr>
        <w:pStyle w:val="a0"/>
        <w:spacing w:beforeLines="50" w:before="120"/>
        <w:rPr>
          <w:rFonts w:eastAsiaTheme="minorEastAsia"/>
          <w:lang w:eastAsia="zh-CN"/>
        </w:rPr>
      </w:pPr>
      <w:r>
        <w:rPr>
          <w:rFonts w:eastAsiaTheme="minorEastAsia" w:hint="eastAsia"/>
          <w:lang w:eastAsia="zh-CN"/>
        </w:rPr>
        <w:t>Since NR Uu support</w:t>
      </w:r>
      <w:r w:rsidR="00C074A6">
        <w:rPr>
          <w:rFonts w:eastAsiaTheme="minorEastAsia" w:hint="eastAsia"/>
          <w:lang w:eastAsia="zh-CN"/>
        </w:rPr>
        <w:t>s</w:t>
      </w:r>
      <w:r>
        <w:rPr>
          <w:rFonts w:eastAsiaTheme="minorEastAsia" w:hint="eastAsia"/>
          <w:lang w:eastAsia="zh-CN"/>
        </w:rPr>
        <w:t xml:space="preserve"> the sidelink resource allocation on both shared carrier and dedicated NR sidelink carrier, hence it is </w:t>
      </w:r>
      <w:r w:rsidR="00A167C5">
        <w:rPr>
          <w:rFonts w:eastAsiaTheme="minorEastAsia" w:hint="eastAsia"/>
          <w:lang w:eastAsia="zh-CN"/>
        </w:rPr>
        <w:t>obvious</w:t>
      </w:r>
      <w:r>
        <w:rPr>
          <w:rFonts w:eastAsiaTheme="minorEastAsia" w:hint="eastAsia"/>
          <w:lang w:eastAsia="zh-CN"/>
        </w:rPr>
        <w:t xml:space="preserve"> that cross-carrier configuration</w:t>
      </w:r>
      <w:r w:rsidR="006C4B4F">
        <w:rPr>
          <w:rFonts w:eastAsiaTheme="minorEastAsia" w:hint="eastAsia"/>
          <w:lang w:eastAsia="zh-CN"/>
        </w:rPr>
        <w:t xml:space="preserve"> </w:t>
      </w:r>
      <w:r>
        <w:rPr>
          <w:rFonts w:eastAsiaTheme="minorEastAsia" w:hint="eastAsia"/>
          <w:lang w:eastAsia="zh-CN"/>
        </w:rPr>
        <w:t>should be supported for NR V2X Mode 2 resource allocation.</w:t>
      </w:r>
    </w:p>
    <w:p w:rsidR="00E71E31" w:rsidRDefault="00E71E31" w:rsidP="00E71E31">
      <w:pPr>
        <w:pStyle w:val="a0"/>
        <w:rPr>
          <w:rFonts w:eastAsiaTheme="minorEastAsia"/>
          <w:b/>
          <w:lang w:eastAsia="zh-CN"/>
        </w:rPr>
      </w:pPr>
      <w:r>
        <w:rPr>
          <w:rFonts w:eastAsiaTheme="minorEastAsia" w:hint="eastAsia"/>
          <w:b/>
          <w:lang w:eastAsia="zh-CN"/>
        </w:rPr>
        <w:t>Proposal</w:t>
      </w:r>
      <w:r w:rsidRPr="002823DA">
        <w:rPr>
          <w:rFonts w:eastAsiaTheme="minorEastAsia" w:hint="eastAsia"/>
          <w:b/>
          <w:lang w:eastAsia="zh-CN"/>
        </w:rPr>
        <w:t xml:space="preserve"> </w:t>
      </w:r>
      <w:r>
        <w:rPr>
          <w:rFonts w:eastAsiaTheme="minorEastAsia" w:hint="eastAsia"/>
          <w:b/>
          <w:lang w:eastAsia="zh-CN"/>
        </w:rPr>
        <w:t>1</w:t>
      </w:r>
      <w:r w:rsidRPr="002823DA">
        <w:rPr>
          <w:rFonts w:eastAsiaTheme="minorEastAsia" w:hint="eastAsia"/>
          <w:b/>
          <w:lang w:eastAsia="zh-CN"/>
        </w:rPr>
        <w:t xml:space="preserve">: </w:t>
      </w:r>
      <w:r>
        <w:rPr>
          <w:rFonts w:eastAsiaTheme="minorEastAsia" w:hint="eastAsia"/>
          <w:b/>
          <w:lang w:eastAsia="zh-CN"/>
        </w:rPr>
        <w:t xml:space="preserve">RAN2 should support cross-carrier </w:t>
      </w:r>
      <w:r w:rsidR="00A167C5">
        <w:rPr>
          <w:rFonts w:eastAsiaTheme="minorEastAsia" w:hint="eastAsia"/>
          <w:b/>
          <w:lang w:eastAsia="zh-CN"/>
        </w:rPr>
        <w:t>resource</w:t>
      </w:r>
      <w:r>
        <w:rPr>
          <w:rFonts w:eastAsiaTheme="minorEastAsia" w:hint="eastAsia"/>
          <w:b/>
          <w:lang w:eastAsia="zh-CN"/>
        </w:rPr>
        <w:t xml:space="preserve"> configuration in NR V2X.</w:t>
      </w:r>
    </w:p>
    <w:p w:rsidR="00B2327C" w:rsidRDefault="00B2327C" w:rsidP="00B2327C">
      <w:pPr>
        <w:pStyle w:val="20"/>
        <w:ind w:left="562" w:hanging="562"/>
        <w:jc w:val="both"/>
        <w:rPr>
          <w:rFonts w:eastAsiaTheme="minorEastAsia"/>
        </w:rPr>
      </w:pPr>
      <w:r>
        <w:rPr>
          <w:rFonts w:eastAsiaTheme="minorEastAsia" w:hint="eastAsia"/>
        </w:rPr>
        <w:lastRenderedPageBreak/>
        <w:t>Geography-base</w:t>
      </w:r>
      <w:r w:rsidR="00D5457C">
        <w:rPr>
          <w:rFonts w:eastAsiaTheme="minorEastAsia" w:hint="eastAsia"/>
        </w:rPr>
        <w:t>d</w:t>
      </w:r>
      <w:r>
        <w:rPr>
          <w:rFonts w:eastAsiaTheme="minorEastAsia" w:hint="eastAsia"/>
        </w:rPr>
        <w:t xml:space="preserve"> resource configuration</w:t>
      </w:r>
    </w:p>
    <w:p w:rsidR="00B2327C" w:rsidRDefault="00B2327C" w:rsidP="00B2327C">
      <w:pPr>
        <w:pStyle w:val="a0"/>
        <w:rPr>
          <w:rFonts w:eastAsiaTheme="minorEastAsia"/>
          <w:lang w:eastAsia="zh-CN"/>
        </w:rPr>
      </w:pPr>
      <w:r>
        <w:rPr>
          <w:rFonts w:eastAsiaTheme="minorEastAsia" w:hint="eastAsia"/>
          <w:lang w:eastAsia="zh-CN"/>
        </w:rPr>
        <w:t xml:space="preserve">In LTE, geography-based resource configuration is introduced to avoid the near-far effect. The geography is classified into multiple zones, </w:t>
      </w:r>
      <w:r w:rsidR="007C5D01">
        <w:rPr>
          <w:rFonts w:eastAsiaTheme="minorEastAsia" w:hint="eastAsia"/>
          <w:lang w:eastAsia="zh-CN"/>
        </w:rPr>
        <w:t xml:space="preserve">and </w:t>
      </w:r>
      <w:r>
        <w:rPr>
          <w:rFonts w:eastAsiaTheme="minorEastAsia" w:hint="eastAsia"/>
          <w:lang w:eastAsia="zh-CN"/>
        </w:rPr>
        <w:t xml:space="preserve">adjacent zones </w:t>
      </w:r>
      <w:r w:rsidR="007C5D01">
        <w:rPr>
          <w:rFonts w:eastAsiaTheme="minorEastAsia" w:hint="eastAsia"/>
          <w:lang w:eastAsia="zh-CN"/>
        </w:rPr>
        <w:t>will use</w:t>
      </w:r>
      <w:r>
        <w:rPr>
          <w:rFonts w:eastAsiaTheme="minorEastAsia" w:hint="eastAsia"/>
          <w:lang w:eastAsia="zh-CN"/>
        </w:rPr>
        <w:t xml:space="preserve"> different Tx pool. In NR, whether geograhy-base</w:t>
      </w:r>
      <w:r w:rsidR="003358E2">
        <w:rPr>
          <w:rFonts w:eastAsiaTheme="minorEastAsia" w:hint="eastAsia"/>
          <w:lang w:eastAsia="zh-CN"/>
        </w:rPr>
        <w:t>d</w:t>
      </w:r>
      <w:r>
        <w:rPr>
          <w:rFonts w:eastAsiaTheme="minorEastAsia" w:hint="eastAsia"/>
          <w:lang w:eastAsia="zh-CN"/>
        </w:rPr>
        <w:t xml:space="preserve"> resource allocation</w:t>
      </w:r>
      <w:r w:rsidR="003358E2">
        <w:rPr>
          <w:rFonts w:eastAsiaTheme="minorEastAsia" w:hint="eastAsia"/>
          <w:lang w:eastAsia="zh-CN"/>
        </w:rPr>
        <w:t xml:space="preserve"> can be reused for Mode 2 resource allocation needs further discussion.</w:t>
      </w:r>
    </w:p>
    <w:p w:rsidR="00B2327C" w:rsidRDefault="00B2327C" w:rsidP="00B2327C">
      <w:pPr>
        <w:pStyle w:val="a0"/>
        <w:rPr>
          <w:rFonts w:eastAsiaTheme="minorEastAsia"/>
          <w:b/>
          <w:lang w:eastAsia="zh-CN"/>
        </w:rPr>
      </w:pPr>
      <w:r>
        <w:rPr>
          <w:rFonts w:eastAsiaTheme="minorEastAsia" w:hint="eastAsia"/>
          <w:b/>
          <w:lang w:eastAsia="zh-CN"/>
        </w:rPr>
        <w:t>Proposal</w:t>
      </w:r>
      <w:r w:rsidRPr="002823DA">
        <w:rPr>
          <w:rFonts w:eastAsiaTheme="minorEastAsia" w:hint="eastAsia"/>
          <w:b/>
          <w:lang w:eastAsia="zh-CN"/>
        </w:rPr>
        <w:t xml:space="preserve"> </w:t>
      </w:r>
      <w:r>
        <w:rPr>
          <w:rFonts w:eastAsiaTheme="minorEastAsia" w:hint="eastAsia"/>
          <w:b/>
          <w:lang w:eastAsia="zh-CN"/>
        </w:rPr>
        <w:t>2</w:t>
      </w:r>
      <w:r w:rsidRPr="002823DA">
        <w:rPr>
          <w:rFonts w:eastAsiaTheme="minorEastAsia" w:hint="eastAsia"/>
          <w:b/>
          <w:lang w:eastAsia="zh-CN"/>
        </w:rPr>
        <w:t xml:space="preserve">: </w:t>
      </w:r>
      <w:r>
        <w:rPr>
          <w:rFonts w:eastAsiaTheme="minorEastAsia" w:hint="eastAsia"/>
          <w:b/>
          <w:lang w:eastAsia="zh-CN"/>
        </w:rPr>
        <w:t>Suggest RAN2 to study whether geography-based resource configuration should be supported</w:t>
      </w:r>
      <w:r w:rsidR="00215E5F">
        <w:rPr>
          <w:rFonts w:eastAsiaTheme="minorEastAsia" w:hint="eastAsia"/>
          <w:b/>
          <w:lang w:eastAsia="zh-CN"/>
        </w:rPr>
        <w:t xml:space="preserve"> for NR Mode 2 resource allocation</w:t>
      </w:r>
      <w:r>
        <w:rPr>
          <w:rFonts w:eastAsiaTheme="minorEastAsia" w:hint="eastAsia"/>
          <w:b/>
          <w:lang w:eastAsia="zh-CN"/>
        </w:rPr>
        <w:t>.</w:t>
      </w:r>
    </w:p>
    <w:p w:rsidR="00C8400F" w:rsidRDefault="00A272B4" w:rsidP="00C8400F">
      <w:pPr>
        <w:pStyle w:val="20"/>
        <w:ind w:left="562" w:hanging="562"/>
        <w:jc w:val="both"/>
        <w:rPr>
          <w:rFonts w:eastAsiaTheme="minorEastAsia"/>
        </w:rPr>
      </w:pPr>
      <w:r>
        <w:rPr>
          <w:rFonts w:eastAsiaTheme="minorEastAsia" w:hint="eastAsia"/>
        </w:rPr>
        <w:t xml:space="preserve">Tx </w:t>
      </w:r>
      <w:r w:rsidR="00D2318C">
        <w:rPr>
          <w:rFonts w:eastAsiaTheme="minorEastAsia" w:hint="eastAsia"/>
        </w:rPr>
        <w:t xml:space="preserve">resource </w:t>
      </w:r>
      <w:r>
        <w:rPr>
          <w:rFonts w:eastAsiaTheme="minorEastAsia" w:hint="eastAsia"/>
        </w:rPr>
        <w:t xml:space="preserve">pool </w:t>
      </w:r>
      <w:r w:rsidR="00E06163">
        <w:rPr>
          <w:rFonts w:eastAsiaTheme="minorEastAsia" w:hint="eastAsia"/>
        </w:rPr>
        <w:t>configuration</w:t>
      </w:r>
    </w:p>
    <w:p w:rsidR="00A272B4" w:rsidRDefault="00A272B4" w:rsidP="00A272B4">
      <w:pPr>
        <w:pStyle w:val="a0"/>
        <w:rPr>
          <w:rFonts w:eastAsiaTheme="minorEastAsia"/>
          <w:lang w:eastAsia="zh-CN"/>
        </w:rPr>
      </w:pPr>
      <w:r>
        <w:rPr>
          <w:rFonts w:eastAsiaTheme="minorEastAsia" w:hint="eastAsia"/>
          <w:lang w:eastAsia="zh-CN"/>
        </w:rPr>
        <w:t>According to RAN1 agreements</w:t>
      </w:r>
      <w:r w:rsidR="00281443">
        <w:rPr>
          <w:rFonts w:eastAsiaTheme="minorEastAsia" w:hint="eastAsia"/>
          <w:lang w:eastAsia="zh-CN"/>
        </w:rPr>
        <w:t>, four sub-modes of Mode 2 are defined till now:</w:t>
      </w:r>
    </w:p>
    <w:p w:rsidR="00281443" w:rsidRDefault="00281443" w:rsidP="00281443">
      <w:pPr>
        <w:pStyle w:val="a0"/>
        <w:numPr>
          <w:ilvl w:val="0"/>
          <w:numId w:val="43"/>
        </w:numPr>
        <w:rPr>
          <w:rFonts w:eastAsiaTheme="minorEastAsia"/>
          <w:lang w:eastAsia="zh-CN"/>
        </w:rPr>
      </w:pPr>
      <w:r>
        <w:rPr>
          <w:rFonts w:eastAsiaTheme="minorEastAsia" w:hint="eastAsia"/>
          <w:lang w:eastAsia="zh-CN"/>
        </w:rPr>
        <w:t xml:space="preserve">Sub-mode a) </w:t>
      </w:r>
    </w:p>
    <w:p w:rsidR="00281443" w:rsidRDefault="001917BF" w:rsidP="00281443">
      <w:pPr>
        <w:pStyle w:val="a0"/>
        <w:ind w:left="420"/>
        <w:rPr>
          <w:rFonts w:eastAsiaTheme="minorEastAsia"/>
          <w:lang w:eastAsia="zh-CN"/>
        </w:rPr>
      </w:pPr>
      <w:r>
        <w:rPr>
          <w:rFonts w:eastAsiaTheme="minorEastAsia" w:hint="eastAsia"/>
          <w:lang w:eastAsia="zh-CN"/>
        </w:rPr>
        <w:t xml:space="preserve">In our understanding, this sub-mode </w:t>
      </w:r>
      <w:r w:rsidR="00D2318C">
        <w:rPr>
          <w:rFonts w:eastAsiaTheme="minorEastAsia" w:hint="eastAsia"/>
          <w:lang w:eastAsia="zh-CN"/>
        </w:rPr>
        <w:t>is similar as the LTE V2X Mode 4 resource allocation</w:t>
      </w:r>
      <w:r w:rsidR="001B6D90">
        <w:rPr>
          <w:rFonts w:eastAsiaTheme="minorEastAsia" w:hint="eastAsia"/>
          <w:lang w:eastAsia="zh-CN"/>
        </w:rPr>
        <w:t>.</w:t>
      </w:r>
      <w:r w:rsidR="00D2318C">
        <w:rPr>
          <w:rFonts w:eastAsiaTheme="minorEastAsia" w:hint="eastAsia"/>
          <w:lang w:eastAsia="zh-CN"/>
        </w:rPr>
        <w:t xml:space="preserve"> UE should first acquire the Tx resource pool</w:t>
      </w:r>
      <w:r w:rsidR="001B6D90">
        <w:rPr>
          <w:rFonts w:eastAsiaTheme="minorEastAsia" w:hint="eastAsia"/>
          <w:lang w:eastAsia="zh-CN"/>
        </w:rPr>
        <w:t xml:space="preserve">, and then </w:t>
      </w:r>
      <w:r w:rsidR="00B543F3">
        <w:rPr>
          <w:rFonts w:eastAsiaTheme="minorEastAsia" w:hint="eastAsia"/>
          <w:lang w:eastAsia="zh-CN"/>
        </w:rPr>
        <w:t xml:space="preserve">UE </w:t>
      </w:r>
      <w:r w:rsidR="001B6D90">
        <w:rPr>
          <w:rFonts w:eastAsiaTheme="minorEastAsia" w:hint="eastAsia"/>
          <w:lang w:eastAsia="zh-CN"/>
        </w:rPr>
        <w:t>can perform</w:t>
      </w:r>
      <w:r w:rsidR="00B543F3">
        <w:rPr>
          <w:rFonts w:eastAsiaTheme="minorEastAsia" w:hint="eastAsia"/>
          <w:lang w:eastAsia="zh-CN"/>
        </w:rPr>
        <w:t xml:space="preserve"> the autonomously resource selection.</w:t>
      </w:r>
    </w:p>
    <w:p w:rsidR="00D2318C" w:rsidRDefault="00D2318C" w:rsidP="00D2318C">
      <w:pPr>
        <w:pStyle w:val="a0"/>
        <w:numPr>
          <w:ilvl w:val="0"/>
          <w:numId w:val="43"/>
        </w:numPr>
        <w:rPr>
          <w:rFonts w:eastAsiaTheme="minorEastAsia"/>
          <w:lang w:eastAsia="zh-CN"/>
        </w:rPr>
      </w:pPr>
      <w:r>
        <w:rPr>
          <w:rFonts w:eastAsiaTheme="minorEastAsia" w:hint="eastAsia"/>
          <w:lang w:eastAsia="zh-CN"/>
        </w:rPr>
        <w:t xml:space="preserve">Sub-mode b) </w:t>
      </w:r>
      <w:r w:rsidR="00B543F3">
        <w:rPr>
          <w:rFonts w:eastAsiaTheme="minorEastAsia" w:hint="eastAsia"/>
          <w:lang w:eastAsia="zh-CN"/>
        </w:rPr>
        <w:t>/ d)</w:t>
      </w:r>
    </w:p>
    <w:p w:rsidR="007F447F" w:rsidRDefault="00D70E6B" w:rsidP="009C4073">
      <w:pPr>
        <w:pStyle w:val="a0"/>
        <w:ind w:left="420"/>
        <w:rPr>
          <w:rFonts w:eastAsiaTheme="minorEastAsia"/>
          <w:lang w:eastAsia="zh-CN"/>
        </w:rPr>
      </w:pPr>
      <w:r>
        <w:rPr>
          <w:rFonts w:eastAsiaTheme="minorEastAsia" w:hint="eastAsia"/>
          <w:lang w:eastAsia="zh-CN"/>
        </w:rPr>
        <w:t xml:space="preserve">In the discussion of RAN1, sub-mode b) and d) are mainly introduced based on </w:t>
      </w:r>
      <w:r w:rsidR="00320FCE">
        <w:rPr>
          <w:rFonts w:eastAsiaTheme="minorEastAsia"/>
          <w:lang w:eastAsia="zh-CN"/>
        </w:rPr>
        <w:fldChar w:fldCharType="begin"/>
      </w:r>
      <w:r w:rsidR="00320FCE">
        <w:rPr>
          <w:rFonts w:eastAsiaTheme="minorEastAsia"/>
          <w:lang w:eastAsia="zh-CN"/>
        </w:rPr>
        <w:instrText xml:space="preserve"> </w:instrText>
      </w:r>
      <w:r w:rsidR="00320FCE">
        <w:rPr>
          <w:rFonts w:eastAsiaTheme="minorEastAsia" w:hint="eastAsia"/>
          <w:lang w:eastAsia="zh-CN"/>
        </w:rPr>
        <w:instrText>REF _Ref524359224 \n \h</w:instrText>
      </w:r>
      <w:r w:rsidR="00320FCE">
        <w:rPr>
          <w:rFonts w:eastAsiaTheme="minorEastAsia"/>
          <w:lang w:eastAsia="zh-CN"/>
        </w:rPr>
        <w:instrText xml:space="preserve"> </w:instrText>
      </w:r>
      <w:r w:rsidR="00320FCE">
        <w:rPr>
          <w:rFonts w:eastAsiaTheme="minorEastAsia"/>
          <w:lang w:eastAsia="zh-CN"/>
        </w:rPr>
      </w:r>
      <w:r w:rsidR="00320FCE">
        <w:rPr>
          <w:rFonts w:eastAsiaTheme="minorEastAsia"/>
          <w:lang w:eastAsia="zh-CN"/>
        </w:rPr>
        <w:fldChar w:fldCharType="separate"/>
      </w:r>
      <w:r w:rsidR="00F3463F">
        <w:rPr>
          <w:rFonts w:eastAsiaTheme="minorEastAsia"/>
          <w:lang w:eastAsia="zh-CN"/>
        </w:rPr>
        <w:t>[2]</w:t>
      </w:r>
      <w:r w:rsidR="00320FCE">
        <w:rPr>
          <w:rFonts w:eastAsiaTheme="minorEastAsia"/>
          <w:lang w:eastAsia="zh-CN"/>
        </w:rPr>
        <w:fldChar w:fldCharType="end"/>
      </w:r>
      <w:r w:rsidR="00320FCE">
        <w:rPr>
          <w:rFonts w:eastAsiaTheme="minorEastAsia" w:hint="eastAsia"/>
          <w:lang w:eastAsia="zh-CN"/>
        </w:rPr>
        <w:t xml:space="preserve"> and </w:t>
      </w:r>
      <w:r w:rsidR="00320FCE">
        <w:rPr>
          <w:rFonts w:eastAsiaTheme="minorEastAsia"/>
          <w:lang w:eastAsia="zh-CN"/>
        </w:rPr>
        <w:fldChar w:fldCharType="begin"/>
      </w:r>
      <w:r w:rsidR="00320FCE">
        <w:rPr>
          <w:rFonts w:eastAsiaTheme="minorEastAsia"/>
          <w:lang w:eastAsia="zh-CN"/>
        </w:rPr>
        <w:instrText xml:space="preserve"> REF _Ref524352779 \n \h </w:instrText>
      </w:r>
      <w:r w:rsidR="00320FCE">
        <w:rPr>
          <w:rFonts w:eastAsiaTheme="minorEastAsia"/>
          <w:lang w:eastAsia="zh-CN"/>
        </w:rPr>
      </w:r>
      <w:r w:rsidR="00320FCE">
        <w:rPr>
          <w:rFonts w:eastAsiaTheme="minorEastAsia"/>
          <w:lang w:eastAsia="zh-CN"/>
        </w:rPr>
        <w:fldChar w:fldCharType="separate"/>
      </w:r>
      <w:r w:rsidR="00F3463F">
        <w:rPr>
          <w:rFonts w:eastAsiaTheme="minorEastAsia"/>
          <w:lang w:eastAsia="zh-CN"/>
        </w:rPr>
        <w:t>[3]</w:t>
      </w:r>
      <w:r w:rsidR="00320FCE">
        <w:rPr>
          <w:rFonts w:eastAsiaTheme="minorEastAsia"/>
          <w:lang w:eastAsia="zh-CN"/>
        </w:rPr>
        <w:fldChar w:fldCharType="end"/>
      </w:r>
      <w:r w:rsidR="004D1184">
        <w:rPr>
          <w:rFonts w:eastAsiaTheme="minorEastAsia" w:hint="eastAsia"/>
          <w:lang w:eastAsia="zh-CN"/>
        </w:rPr>
        <w:t xml:space="preserve">. </w:t>
      </w:r>
      <w:r w:rsidR="007F447F">
        <w:rPr>
          <w:rFonts w:eastAsiaTheme="minorEastAsia" w:hint="eastAsia"/>
          <w:lang w:eastAsia="zh-CN"/>
        </w:rPr>
        <w:t>That is to say a local manager UE or header UE will be introduced and it should first be granted with a Tx resource pool, and then allocate resource for the other UEs under its control.</w:t>
      </w:r>
    </w:p>
    <w:p w:rsidR="00D2318C" w:rsidRDefault="00D2318C" w:rsidP="00D2318C">
      <w:pPr>
        <w:pStyle w:val="a0"/>
        <w:numPr>
          <w:ilvl w:val="0"/>
          <w:numId w:val="43"/>
        </w:numPr>
        <w:rPr>
          <w:rFonts w:eastAsiaTheme="minorEastAsia"/>
          <w:lang w:eastAsia="zh-CN"/>
        </w:rPr>
      </w:pPr>
      <w:r>
        <w:rPr>
          <w:rFonts w:eastAsiaTheme="minorEastAsia" w:hint="eastAsia"/>
          <w:lang w:eastAsia="zh-CN"/>
        </w:rPr>
        <w:t xml:space="preserve">Sub-mode </w:t>
      </w:r>
      <w:r w:rsidR="007F447F">
        <w:rPr>
          <w:rFonts w:eastAsiaTheme="minorEastAsia" w:hint="eastAsia"/>
          <w:lang w:eastAsia="zh-CN"/>
        </w:rPr>
        <w:t>c</w:t>
      </w:r>
      <w:r>
        <w:rPr>
          <w:rFonts w:eastAsiaTheme="minorEastAsia" w:hint="eastAsia"/>
          <w:lang w:eastAsia="zh-CN"/>
        </w:rPr>
        <w:t xml:space="preserve">) </w:t>
      </w:r>
    </w:p>
    <w:p w:rsidR="00807265" w:rsidRDefault="00807265" w:rsidP="00807265">
      <w:pPr>
        <w:pStyle w:val="a0"/>
        <w:ind w:left="420"/>
        <w:rPr>
          <w:rFonts w:eastAsiaTheme="minorEastAsia"/>
          <w:lang w:eastAsia="zh-CN"/>
        </w:rPr>
      </w:pPr>
      <w:r>
        <w:rPr>
          <w:rFonts w:eastAsiaTheme="minorEastAsia" w:hint="eastAsia"/>
          <w:lang w:eastAsia="zh-CN"/>
        </w:rPr>
        <w:t>The configured grant can also be regarded as a kind of Tx resource pool.</w:t>
      </w:r>
    </w:p>
    <w:p w:rsidR="00F72E7F" w:rsidRDefault="00807265" w:rsidP="00F72E7F">
      <w:pPr>
        <w:pStyle w:val="a0"/>
        <w:rPr>
          <w:rFonts w:eastAsiaTheme="minorEastAsia"/>
          <w:lang w:eastAsia="zh-CN"/>
        </w:rPr>
      </w:pPr>
      <w:r>
        <w:rPr>
          <w:rFonts w:eastAsiaTheme="minorEastAsia" w:hint="eastAsia"/>
          <w:lang w:eastAsia="zh-CN"/>
        </w:rPr>
        <w:t xml:space="preserve">From the above analysis, it can be deduced that when discussing Mode 2 resource allocation, it should first discuss how to </w:t>
      </w:r>
      <w:r w:rsidR="00C94618">
        <w:rPr>
          <w:rFonts w:eastAsiaTheme="minorEastAsia" w:hint="eastAsia"/>
          <w:lang w:eastAsia="zh-CN"/>
        </w:rPr>
        <w:t>configure</w:t>
      </w:r>
      <w:r>
        <w:rPr>
          <w:rFonts w:eastAsiaTheme="minorEastAsia" w:hint="eastAsia"/>
          <w:lang w:eastAsia="zh-CN"/>
        </w:rPr>
        <w:t xml:space="preserve"> the Tx resource pool. </w:t>
      </w:r>
      <w:r w:rsidR="00F72E7F">
        <w:rPr>
          <w:rFonts w:eastAsiaTheme="minorEastAsia" w:hint="eastAsia"/>
          <w:lang w:eastAsia="zh-CN"/>
        </w:rPr>
        <w:t xml:space="preserve">According to LTE V2X, </w:t>
      </w:r>
      <w:r w:rsidR="005B4705">
        <w:rPr>
          <w:rFonts w:eastAsiaTheme="minorEastAsia" w:hint="eastAsia"/>
          <w:lang w:eastAsia="zh-CN"/>
        </w:rPr>
        <w:t xml:space="preserve">the Tx pool configurations are </w:t>
      </w:r>
      <w:r w:rsidR="00F72E7F">
        <w:rPr>
          <w:rFonts w:eastAsiaTheme="minorEastAsia" w:hint="eastAsia"/>
          <w:lang w:eastAsia="zh-CN"/>
        </w:rPr>
        <w:t>different</w:t>
      </w:r>
      <w:r w:rsidR="005B4705">
        <w:rPr>
          <w:rFonts w:eastAsiaTheme="minorEastAsia" w:hint="eastAsia"/>
          <w:lang w:eastAsia="zh-CN"/>
        </w:rPr>
        <w:t xml:space="preserve"> for different </w:t>
      </w:r>
      <w:r w:rsidR="00F72E7F">
        <w:rPr>
          <w:rFonts w:eastAsiaTheme="minorEastAsia" w:hint="eastAsia"/>
          <w:lang w:eastAsia="zh-CN"/>
        </w:rPr>
        <w:t>UEs</w:t>
      </w:r>
      <w:r w:rsidR="005B4705">
        <w:rPr>
          <w:rFonts w:eastAsiaTheme="minorEastAsia" w:hint="eastAsia"/>
          <w:lang w:eastAsia="zh-CN"/>
        </w:rPr>
        <w:t>:</w:t>
      </w:r>
    </w:p>
    <w:p w:rsidR="00F72E7F" w:rsidRDefault="00F72E7F" w:rsidP="00F72E7F">
      <w:pPr>
        <w:pStyle w:val="a0"/>
        <w:numPr>
          <w:ilvl w:val="0"/>
          <w:numId w:val="34"/>
        </w:numPr>
        <w:rPr>
          <w:rFonts w:eastAsiaTheme="minorEastAsia"/>
          <w:lang w:eastAsia="zh-CN"/>
        </w:rPr>
      </w:pPr>
      <w:r>
        <w:rPr>
          <w:rFonts w:eastAsiaTheme="minorEastAsia" w:hint="eastAsia"/>
          <w:lang w:eastAsia="zh-CN"/>
        </w:rPr>
        <w:t xml:space="preserve">For out-of-coverage UE: </w:t>
      </w:r>
      <w:r w:rsidR="005B4705">
        <w:rPr>
          <w:rFonts w:eastAsiaTheme="minorEastAsia" w:hint="eastAsia"/>
          <w:lang w:eastAsia="zh-CN"/>
        </w:rPr>
        <w:t xml:space="preserve">Tx pool is </w:t>
      </w:r>
      <w:r>
        <w:rPr>
          <w:rFonts w:eastAsiaTheme="minorEastAsia" w:hint="eastAsia"/>
          <w:lang w:eastAsia="zh-CN"/>
        </w:rPr>
        <w:t>preconfigured;</w:t>
      </w:r>
    </w:p>
    <w:p w:rsidR="00F72E7F" w:rsidRDefault="00F72E7F" w:rsidP="00F72E7F">
      <w:pPr>
        <w:pStyle w:val="a0"/>
        <w:numPr>
          <w:ilvl w:val="0"/>
          <w:numId w:val="34"/>
        </w:numPr>
        <w:rPr>
          <w:rFonts w:eastAsiaTheme="minorEastAsia"/>
          <w:lang w:eastAsia="zh-CN"/>
        </w:rPr>
      </w:pPr>
      <w:r>
        <w:rPr>
          <w:rFonts w:eastAsiaTheme="minorEastAsia" w:hint="eastAsia"/>
          <w:lang w:eastAsia="zh-CN"/>
        </w:rPr>
        <w:t xml:space="preserve">For RRC_IDLE UE: </w:t>
      </w:r>
      <w:bookmarkStart w:id="6" w:name="OLE_LINK5"/>
      <w:bookmarkStart w:id="7" w:name="OLE_LINK6"/>
      <w:r w:rsidR="005B4705">
        <w:rPr>
          <w:rFonts w:eastAsiaTheme="minorEastAsia" w:hint="eastAsia"/>
          <w:lang w:eastAsia="zh-CN"/>
        </w:rPr>
        <w:t>Tx pool is</w:t>
      </w:r>
      <w:r w:rsidR="00061320">
        <w:rPr>
          <w:rFonts w:eastAsiaTheme="minorEastAsia" w:hint="eastAsia"/>
          <w:lang w:eastAsia="zh-CN"/>
        </w:rPr>
        <w:t xml:space="preserve"> configured</w:t>
      </w:r>
      <w:bookmarkEnd w:id="6"/>
      <w:bookmarkEnd w:id="7"/>
      <w:r w:rsidR="005B4705">
        <w:rPr>
          <w:rFonts w:eastAsiaTheme="minorEastAsia" w:hint="eastAsia"/>
          <w:lang w:eastAsia="zh-CN"/>
        </w:rPr>
        <w:t xml:space="preserve"> </w:t>
      </w:r>
      <w:r>
        <w:rPr>
          <w:rFonts w:eastAsiaTheme="minorEastAsia" w:hint="eastAsia"/>
          <w:lang w:eastAsia="zh-CN"/>
        </w:rPr>
        <w:t>through SIB21;</w:t>
      </w:r>
    </w:p>
    <w:p w:rsidR="00F72E7F" w:rsidRPr="00F8656D" w:rsidRDefault="00F72E7F" w:rsidP="00F72E7F">
      <w:pPr>
        <w:pStyle w:val="a0"/>
        <w:numPr>
          <w:ilvl w:val="0"/>
          <w:numId w:val="34"/>
        </w:numPr>
        <w:rPr>
          <w:rFonts w:eastAsiaTheme="minorEastAsia"/>
          <w:lang w:eastAsia="zh-CN"/>
        </w:rPr>
      </w:pPr>
      <w:r>
        <w:rPr>
          <w:rFonts w:eastAsiaTheme="minorEastAsia" w:hint="eastAsia"/>
          <w:lang w:eastAsia="zh-CN"/>
        </w:rPr>
        <w:t>For RRC_CONNECTED UE:</w:t>
      </w:r>
      <w:r w:rsidR="00061320" w:rsidRPr="00061320">
        <w:rPr>
          <w:rFonts w:eastAsiaTheme="minorEastAsia" w:hint="eastAsia"/>
          <w:lang w:eastAsia="zh-CN"/>
        </w:rPr>
        <w:t xml:space="preserve"> </w:t>
      </w:r>
      <w:r w:rsidR="00061320">
        <w:rPr>
          <w:rFonts w:eastAsiaTheme="minorEastAsia" w:hint="eastAsia"/>
          <w:lang w:eastAsia="zh-CN"/>
        </w:rPr>
        <w:t>Tx pool is configured</w:t>
      </w:r>
      <w:r>
        <w:rPr>
          <w:rFonts w:eastAsiaTheme="minorEastAsia" w:hint="eastAsia"/>
          <w:lang w:eastAsia="zh-CN"/>
        </w:rPr>
        <w:t xml:space="preserve"> through dedicated RRC signaling.</w:t>
      </w:r>
    </w:p>
    <w:p w:rsidR="00F72E7F" w:rsidRDefault="00F72E7F" w:rsidP="00F72E7F">
      <w:pPr>
        <w:pStyle w:val="a0"/>
        <w:rPr>
          <w:rFonts w:eastAsiaTheme="minorEastAsia"/>
          <w:lang w:eastAsia="zh-CN"/>
        </w:rPr>
      </w:pPr>
      <w:r>
        <w:rPr>
          <w:rFonts w:eastAsiaTheme="minorEastAsia" w:hint="eastAsia"/>
          <w:lang w:eastAsia="zh-CN"/>
        </w:rPr>
        <w:t>But for NR, it has the following different characteristics compared with LTE:</w:t>
      </w:r>
    </w:p>
    <w:p w:rsidR="00F72E7F" w:rsidRDefault="00F72E7F" w:rsidP="00F72E7F">
      <w:pPr>
        <w:pStyle w:val="a0"/>
        <w:numPr>
          <w:ilvl w:val="0"/>
          <w:numId w:val="38"/>
        </w:numPr>
        <w:rPr>
          <w:rFonts w:eastAsiaTheme="minorEastAsia"/>
          <w:lang w:eastAsia="zh-CN"/>
        </w:rPr>
      </w:pPr>
      <w:r>
        <w:rPr>
          <w:rFonts w:eastAsiaTheme="minorEastAsia" w:hint="eastAsia"/>
          <w:lang w:eastAsia="zh-CN"/>
        </w:rPr>
        <w:t>In LTE, SIB is always broadcasted. But for NR, SI is classfied into minmum SI and other SI. MIB and SIB1 are minmum SI and always broadcated; all the other SIs are other SI and provided on-demand;</w:t>
      </w:r>
    </w:p>
    <w:p w:rsidR="00F72E7F" w:rsidRDefault="00F72E7F" w:rsidP="00F72E7F">
      <w:pPr>
        <w:pStyle w:val="a0"/>
        <w:numPr>
          <w:ilvl w:val="0"/>
          <w:numId w:val="38"/>
        </w:numPr>
        <w:rPr>
          <w:rFonts w:eastAsiaTheme="minorEastAsia"/>
          <w:lang w:eastAsia="zh-CN"/>
        </w:rPr>
      </w:pPr>
      <w:r>
        <w:rPr>
          <w:rFonts w:eastAsiaTheme="minorEastAsia" w:hint="eastAsia"/>
          <w:lang w:eastAsia="zh-CN"/>
        </w:rPr>
        <w:t>Area specific SIB is introduced, which means the same SI can be valid in more than one cell</w:t>
      </w:r>
      <w:r w:rsidR="009E592F">
        <w:rPr>
          <w:rFonts w:eastAsiaTheme="minorEastAsia" w:hint="eastAsia"/>
          <w:lang w:eastAsia="zh-CN"/>
        </w:rPr>
        <w:t>;</w:t>
      </w:r>
    </w:p>
    <w:p w:rsidR="000A74AB" w:rsidRDefault="00F72E7F" w:rsidP="00F72E7F">
      <w:pPr>
        <w:pStyle w:val="a0"/>
        <w:numPr>
          <w:ilvl w:val="0"/>
          <w:numId w:val="38"/>
        </w:numPr>
        <w:rPr>
          <w:rFonts w:eastAsiaTheme="minorEastAsia"/>
          <w:lang w:eastAsia="zh-CN"/>
        </w:rPr>
      </w:pPr>
      <w:r>
        <w:rPr>
          <w:rFonts w:eastAsiaTheme="minorEastAsia" w:hint="eastAsia"/>
          <w:lang w:eastAsia="zh-CN"/>
        </w:rPr>
        <w:t>Besides the RRC_IDLE and RRC_CONNECTED states, a new RRC states</w:t>
      </w:r>
      <w:r w:rsidR="00284DD7">
        <w:rPr>
          <w:rFonts w:eastAsiaTheme="minorEastAsia" w:hint="eastAsia"/>
          <w:lang w:eastAsia="zh-CN"/>
        </w:rPr>
        <w:t xml:space="preserve"> </w:t>
      </w:r>
      <w:r>
        <w:rPr>
          <w:rFonts w:eastAsiaTheme="minorEastAsia" w:hint="eastAsia"/>
          <w:lang w:eastAsia="zh-CN"/>
        </w:rPr>
        <w:t>(RRC_INNACTIVE) is introduced</w:t>
      </w:r>
      <w:r w:rsidR="009E592F">
        <w:rPr>
          <w:rFonts w:eastAsiaTheme="minorEastAsia" w:hint="eastAsia"/>
          <w:lang w:eastAsia="zh-CN"/>
        </w:rPr>
        <w:t>;</w:t>
      </w:r>
    </w:p>
    <w:p w:rsidR="00F72E7F" w:rsidRDefault="000A74AB" w:rsidP="00F72E7F">
      <w:pPr>
        <w:pStyle w:val="a0"/>
        <w:numPr>
          <w:ilvl w:val="0"/>
          <w:numId w:val="38"/>
        </w:numPr>
        <w:rPr>
          <w:rFonts w:eastAsiaTheme="minorEastAsia"/>
          <w:lang w:eastAsia="zh-CN"/>
        </w:rPr>
      </w:pPr>
      <w:r>
        <w:rPr>
          <w:rFonts w:eastAsiaTheme="minorEastAsia" w:hint="eastAsia"/>
          <w:lang w:eastAsia="zh-CN"/>
        </w:rPr>
        <w:t xml:space="preserve">NR supports UE assistant resource allocation </w:t>
      </w:r>
      <w:r w:rsidR="009E592F">
        <w:rPr>
          <w:rFonts w:eastAsiaTheme="minorEastAsia" w:hint="eastAsia"/>
          <w:lang w:eastAsia="zh-CN"/>
        </w:rPr>
        <w:t xml:space="preserve">for </w:t>
      </w:r>
      <w:r>
        <w:rPr>
          <w:rFonts w:eastAsiaTheme="minorEastAsia" w:hint="eastAsia"/>
          <w:lang w:eastAsia="zh-CN"/>
        </w:rPr>
        <w:t>other UEs</w:t>
      </w:r>
      <w:r w:rsidR="009E592F">
        <w:rPr>
          <w:rFonts w:eastAsiaTheme="minorEastAsia" w:hint="eastAsia"/>
          <w:lang w:eastAsia="zh-CN"/>
        </w:rPr>
        <w:t>;</w:t>
      </w:r>
    </w:p>
    <w:p w:rsidR="00134BB7" w:rsidRDefault="009E592F" w:rsidP="00F72E7F">
      <w:pPr>
        <w:pStyle w:val="a0"/>
        <w:numPr>
          <w:ilvl w:val="0"/>
          <w:numId w:val="38"/>
        </w:numPr>
        <w:rPr>
          <w:rFonts w:eastAsiaTheme="minorEastAsia"/>
          <w:lang w:eastAsia="zh-CN"/>
        </w:rPr>
      </w:pPr>
      <w:r>
        <w:rPr>
          <w:rFonts w:eastAsiaTheme="minorEastAsia" w:hint="eastAsia"/>
          <w:lang w:eastAsia="zh-CN"/>
        </w:rPr>
        <w:t>NR introduced new QoS parameters</w:t>
      </w:r>
      <w:r w:rsidR="002A31D7">
        <w:rPr>
          <w:rFonts w:eastAsiaTheme="minorEastAsia" w:hint="eastAsia"/>
          <w:lang w:eastAsia="zh-CN"/>
        </w:rPr>
        <w:t>.</w:t>
      </w:r>
    </w:p>
    <w:p w:rsidR="00F72E7F" w:rsidRDefault="003C3C30" w:rsidP="00F72E7F">
      <w:pPr>
        <w:pStyle w:val="a0"/>
        <w:rPr>
          <w:rFonts w:eastAsiaTheme="minorEastAsia"/>
          <w:lang w:eastAsia="zh-CN"/>
        </w:rPr>
      </w:pPr>
      <w:r>
        <w:rPr>
          <w:rFonts w:eastAsiaTheme="minorEastAsia" w:hint="eastAsia"/>
          <w:lang w:eastAsia="zh-CN"/>
        </w:rPr>
        <w:t>Based on the above diff</w:t>
      </w:r>
      <w:r w:rsidR="00714D93">
        <w:rPr>
          <w:rFonts w:eastAsiaTheme="minorEastAsia" w:hint="eastAsia"/>
          <w:lang w:eastAsia="zh-CN"/>
        </w:rPr>
        <w:t xml:space="preserve">erent characteristis, when discussing the Mode 2 Tx resource pool </w:t>
      </w:r>
      <w:r>
        <w:rPr>
          <w:rFonts w:eastAsiaTheme="minorEastAsia" w:hint="eastAsia"/>
          <w:lang w:eastAsia="zh-CN"/>
        </w:rPr>
        <w:t>configuration,</w:t>
      </w:r>
      <w:r w:rsidR="00714D93">
        <w:rPr>
          <w:rFonts w:eastAsiaTheme="minorEastAsia" w:hint="eastAsia"/>
          <w:lang w:eastAsia="zh-CN"/>
        </w:rPr>
        <w:t xml:space="preserve"> at least the following issues need to be addressed:</w:t>
      </w:r>
    </w:p>
    <w:p w:rsidR="00F72E7F" w:rsidRDefault="00F72E7F" w:rsidP="00F72E7F">
      <w:pPr>
        <w:pStyle w:val="a0"/>
        <w:numPr>
          <w:ilvl w:val="0"/>
          <w:numId w:val="36"/>
        </w:numPr>
        <w:rPr>
          <w:rFonts w:eastAsiaTheme="minorEastAsia"/>
          <w:lang w:eastAsia="zh-CN"/>
        </w:rPr>
      </w:pPr>
      <w:r>
        <w:rPr>
          <w:rFonts w:eastAsiaTheme="minorEastAsia" w:hint="eastAsia"/>
          <w:lang w:eastAsia="zh-CN"/>
        </w:rPr>
        <w:t xml:space="preserve">Issue 1: </w:t>
      </w:r>
      <w:r w:rsidR="005C714D">
        <w:rPr>
          <w:rFonts w:eastAsiaTheme="minorEastAsia" w:hint="eastAsia"/>
          <w:lang w:eastAsia="zh-CN"/>
        </w:rPr>
        <w:t>w</w:t>
      </w:r>
      <w:r>
        <w:rPr>
          <w:rFonts w:eastAsiaTheme="minorEastAsia" w:hint="eastAsia"/>
          <w:lang w:eastAsia="zh-CN"/>
        </w:rPr>
        <w:t>hether new SIB needs to be introd</w:t>
      </w:r>
      <w:r w:rsidR="005C714D">
        <w:rPr>
          <w:rFonts w:eastAsiaTheme="minorEastAsia" w:hint="eastAsia"/>
          <w:lang w:eastAsia="zh-CN"/>
        </w:rPr>
        <w:t>uced to support NR sidelink V2X and if it is needed, how to delivery the new SIB, always broadcast</w:t>
      </w:r>
      <w:r w:rsidR="003C3C30">
        <w:rPr>
          <w:rFonts w:eastAsiaTheme="minorEastAsia" w:hint="eastAsia"/>
          <w:lang w:eastAsia="zh-CN"/>
        </w:rPr>
        <w:t>ed</w:t>
      </w:r>
      <w:r w:rsidR="005C714D">
        <w:rPr>
          <w:rFonts w:eastAsiaTheme="minorEastAsia" w:hint="eastAsia"/>
          <w:lang w:eastAsia="zh-CN"/>
        </w:rPr>
        <w:t xml:space="preserve"> or delivered on-demand?</w:t>
      </w:r>
    </w:p>
    <w:p w:rsidR="005C714D" w:rsidRDefault="005C714D" w:rsidP="005C714D">
      <w:pPr>
        <w:pStyle w:val="a0"/>
        <w:numPr>
          <w:ilvl w:val="0"/>
          <w:numId w:val="36"/>
        </w:numPr>
        <w:rPr>
          <w:rFonts w:eastAsiaTheme="minorEastAsia"/>
          <w:lang w:eastAsia="zh-CN"/>
        </w:rPr>
      </w:pPr>
      <w:r>
        <w:rPr>
          <w:rFonts w:eastAsiaTheme="minorEastAsia" w:hint="eastAsia"/>
          <w:lang w:eastAsia="zh-CN"/>
        </w:rPr>
        <w:t>Issue 2</w:t>
      </w:r>
      <w:r w:rsidR="00F72E7F">
        <w:rPr>
          <w:rFonts w:eastAsiaTheme="minorEastAsia" w:hint="eastAsia"/>
          <w:lang w:eastAsia="zh-CN"/>
        </w:rPr>
        <w:t>:</w:t>
      </w:r>
      <w:r>
        <w:rPr>
          <w:rFonts w:eastAsiaTheme="minorEastAsia" w:hint="eastAsia"/>
          <w:lang w:eastAsia="zh-CN"/>
        </w:rPr>
        <w:t xml:space="preserve"> w</w:t>
      </w:r>
      <w:r>
        <w:rPr>
          <w:rFonts w:eastAsiaTheme="minorEastAsia"/>
          <w:lang w:eastAsia="zh-CN"/>
        </w:rPr>
        <w:t>i</w:t>
      </w:r>
      <w:r>
        <w:rPr>
          <w:rFonts w:eastAsiaTheme="minorEastAsia" w:hint="eastAsia"/>
          <w:lang w:eastAsia="zh-CN"/>
        </w:rPr>
        <w:t xml:space="preserve">th the introduction of Area specific SIB, what is the impact on the UE behaviors </w:t>
      </w:r>
      <w:r w:rsidR="00DD43AD">
        <w:rPr>
          <w:rFonts w:eastAsiaTheme="minorEastAsia" w:hint="eastAsia"/>
          <w:lang w:eastAsia="zh-CN"/>
        </w:rPr>
        <w:t>when</w:t>
      </w:r>
      <w:r>
        <w:rPr>
          <w:rFonts w:eastAsiaTheme="minorEastAsia" w:hint="eastAsia"/>
          <w:lang w:eastAsia="zh-CN"/>
        </w:rPr>
        <w:t xml:space="preserve"> acquiring the Tx resource pool?</w:t>
      </w:r>
    </w:p>
    <w:p w:rsidR="00F72E7F" w:rsidRDefault="005C714D" w:rsidP="005C714D">
      <w:pPr>
        <w:pStyle w:val="a0"/>
        <w:numPr>
          <w:ilvl w:val="0"/>
          <w:numId w:val="36"/>
        </w:numPr>
        <w:rPr>
          <w:rFonts w:eastAsiaTheme="minorEastAsia"/>
          <w:lang w:eastAsia="zh-CN"/>
        </w:rPr>
      </w:pPr>
      <w:r>
        <w:rPr>
          <w:rFonts w:eastAsiaTheme="minorEastAsia" w:hint="eastAsia"/>
          <w:lang w:eastAsia="zh-CN"/>
        </w:rPr>
        <w:t>Issue 3</w:t>
      </w:r>
      <w:r w:rsidR="00284DD7">
        <w:rPr>
          <w:rFonts w:eastAsiaTheme="minorEastAsia" w:hint="eastAsia"/>
          <w:lang w:eastAsia="zh-CN"/>
        </w:rPr>
        <w:t xml:space="preserve">: </w:t>
      </w:r>
      <w:r w:rsidR="00134BB7">
        <w:rPr>
          <w:rFonts w:eastAsiaTheme="minorEastAsia" w:hint="eastAsia"/>
          <w:lang w:eastAsia="zh-CN"/>
        </w:rPr>
        <w:t>h</w:t>
      </w:r>
      <w:r w:rsidR="00284DD7">
        <w:rPr>
          <w:rFonts w:eastAsiaTheme="minorEastAsia" w:hint="eastAsia"/>
          <w:lang w:eastAsia="zh-CN"/>
        </w:rPr>
        <w:t>ow to treat the RRC_INACTIVE UE when acquiring the Tx resource pool?</w:t>
      </w:r>
    </w:p>
    <w:p w:rsidR="00134BB7" w:rsidRDefault="00134BB7" w:rsidP="005C714D">
      <w:pPr>
        <w:pStyle w:val="a0"/>
        <w:numPr>
          <w:ilvl w:val="0"/>
          <w:numId w:val="36"/>
        </w:numPr>
        <w:rPr>
          <w:rFonts w:eastAsiaTheme="minorEastAsia"/>
          <w:lang w:eastAsia="zh-CN"/>
        </w:rPr>
      </w:pPr>
      <w:r>
        <w:rPr>
          <w:rFonts w:eastAsiaTheme="minorEastAsia" w:hint="eastAsia"/>
          <w:lang w:eastAsia="zh-CN"/>
        </w:rPr>
        <w:t xml:space="preserve">Issue </w:t>
      </w:r>
      <w:r w:rsidR="00953A23">
        <w:rPr>
          <w:rFonts w:eastAsiaTheme="minorEastAsia" w:hint="eastAsia"/>
          <w:lang w:eastAsia="zh-CN"/>
        </w:rPr>
        <w:t>4</w:t>
      </w:r>
      <w:r>
        <w:rPr>
          <w:rFonts w:eastAsiaTheme="minorEastAsia" w:hint="eastAsia"/>
          <w:lang w:eastAsia="zh-CN"/>
        </w:rPr>
        <w:t xml:space="preserve">: whether the Tx resource pool in NR still need to link with the QoS parameters? </w:t>
      </w:r>
      <w:r>
        <w:rPr>
          <w:rFonts w:eastAsiaTheme="minorEastAsia"/>
          <w:lang w:eastAsia="zh-CN"/>
        </w:rPr>
        <w:t>A</w:t>
      </w:r>
      <w:r>
        <w:rPr>
          <w:rFonts w:eastAsiaTheme="minorEastAsia" w:hint="eastAsia"/>
          <w:lang w:eastAsia="zh-CN"/>
        </w:rPr>
        <w:t xml:space="preserve">nd how to link between them? </w:t>
      </w:r>
    </w:p>
    <w:p w:rsidR="00DE79F4" w:rsidRDefault="002823DA" w:rsidP="002823DA">
      <w:pPr>
        <w:pStyle w:val="a0"/>
        <w:rPr>
          <w:rFonts w:eastAsiaTheme="minorEastAsia"/>
          <w:b/>
          <w:lang w:eastAsia="zh-CN"/>
        </w:rPr>
      </w:pPr>
      <w:r>
        <w:rPr>
          <w:rFonts w:eastAsiaTheme="minorEastAsia" w:hint="eastAsia"/>
          <w:b/>
          <w:lang w:eastAsia="zh-CN"/>
        </w:rPr>
        <w:t xml:space="preserve">Proposal </w:t>
      </w:r>
      <w:r w:rsidR="004220AD">
        <w:rPr>
          <w:rFonts w:eastAsiaTheme="minorEastAsia" w:hint="eastAsia"/>
          <w:b/>
          <w:lang w:eastAsia="zh-CN"/>
        </w:rPr>
        <w:t>2</w:t>
      </w:r>
      <w:r w:rsidR="00284DD7" w:rsidRPr="002823DA">
        <w:rPr>
          <w:rFonts w:eastAsiaTheme="minorEastAsia" w:hint="eastAsia"/>
          <w:b/>
          <w:lang w:eastAsia="zh-CN"/>
        </w:rPr>
        <w:t xml:space="preserve">: </w:t>
      </w:r>
      <w:r>
        <w:rPr>
          <w:rFonts w:eastAsiaTheme="minorEastAsia" w:hint="eastAsia"/>
          <w:b/>
          <w:lang w:eastAsia="zh-CN"/>
        </w:rPr>
        <w:t>Suggest RAN2 to study whether new SIB</w:t>
      </w:r>
      <w:r w:rsidR="003C3C30">
        <w:rPr>
          <w:rFonts w:eastAsiaTheme="minorEastAsia" w:hint="eastAsia"/>
          <w:b/>
          <w:lang w:eastAsia="zh-CN"/>
        </w:rPr>
        <w:t xml:space="preserve"> for NR V2X</w:t>
      </w:r>
      <w:r>
        <w:rPr>
          <w:rFonts w:eastAsiaTheme="minorEastAsia" w:hint="eastAsia"/>
          <w:b/>
          <w:lang w:eastAsia="zh-CN"/>
        </w:rPr>
        <w:t xml:space="preserve"> should be introduced</w:t>
      </w:r>
      <w:r w:rsidR="003C3C30">
        <w:rPr>
          <w:rFonts w:eastAsiaTheme="minorEastAsia" w:hint="eastAsia"/>
          <w:b/>
          <w:lang w:eastAsia="zh-CN"/>
        </w:rPr>
        <w:t xml:space="preserve">, and if it is introduced, </w:t>
      </w:r>
      <w:r>
        <w:rPr>
          <w:rFonts w:eastAsiaTheme="minorEastAsia" w:hint="eastAsia"/>
          <w:b/>
          <w:lang w:eastAsia="zh-CN"/>
        </w:rPr>
        <w:t xml:space="preserve">whether it is </w:t>
      </w:r>
      <w:r w:rsidR="00DE79F4">
        <w:rPr>
          <w:rFonts w:eastAsiaTheme="minorEastAsia" w:hint="eastAsia"/>
          <w:b/>
          <w:lang w:eastAsia="zh-CN"/>
        </w:rPr>
        <w:t>always broadcast</w:t>
      </w:r>
      <w:r w:rsidR="003C3C30">
        <w:rPr>
          <w:rFonts w:eastAsiaTheme="minorEastAsia" w:hint="eastAsia"/>
          <w:b/>
          <w:lang w:eastAsia="zh-CN"/>
        </w:rPr>
        <w:t>ed</w:t>
      </w:r>
      <w:r w:rsidR="00DE79F4">
        <w:rPr>
          <w:rFonts w:eastAsiaTheme="minorEastAsia" w:hint="eastAsia"/>
          <w:b/>
          <w:lang w:eastAsia="zh-CN"/>
        </w:rPr>
        <w:t xml:space="preserve"> or delivered on-demand.</w:t>
      </w:r>
    </w:p>
    <w:p w:rsidR="00DE79F4" w:rsidRDefault="00DE79F4" w:rsidP="002823DA">
      <w:pPr>
        <w:pStyle w:val="a0"/>
        <w:rPr>
          <w:rFonts w:eastAsiaTheme="minorEastAsia"/>
          <w:b/>
          <w:lang w:eastAsia="zh-CN"/>
        </w:rPr>
      </w:pPr>
      <w:r>
        <w:rPr>
          <w:rFonts w:eastAsiaTheme="minorEastAsia" w:hint="eastAsia"/>
          <w:b/>
          <w:lang w:eastAsia="zh-CN"/>
        </w:rPr>
        <w:lastRenderedPageBreak/>
        <w:t>Proposal</w:t>
      </w:r>
      <w:r w:rsidR="00284DD7" w:rsidRPr="002823DA">
        <w:rPr>
          <w:rFonts w:eastAsiaTheme="minorEastAsia" w:hint="eastAsia"/>
          <w:b/>
          <w:lang w:eastAsia="zh-CN"/>
        </w:rPr>
        <w:t xml:space="preserve"> </w:t>
      </w:r>
      <w:r w:rsidR="004220AD">
        <w:rPr>
          <w:rFonts w:eastAsiaTheme="minorEastAsia" w:hint="eastAsia"/>
          <w:b/>
          <w:lang w:eastAsia="zh-CN"/>
        </w:rPr>
        <w:t>3</w:t>
      </w:r>
      <w:r w:rsidR="00284DD7" w:rsidRPr="002823DA">
        <w:rPr>
          <w:rFonts w:eastAsiaTheme="minorEastAsia" w:hint="eastAsia"/>
          <w:b/>
          <w:lang w:eastAsia="zh-CN"/>
        </w:rPr>
        <w:t xml:space="preserve">: </w:t>
      </w:r>
      <w:r>
        <w:rPr>
          <w:rFonts w:eastAsiaTheme="minorEastAsia" w:hint="eastAsia"/>
          <w:b/>
          <w:lang w:eastAsia="zh-CN"/>
        </w:rPr>
        <w:t>Suggest RAN2 to study the impact of a</w:t>
      </w:r>
      <w:r w:rsidR="00284DD7" w:rsidRPr="002823DA">
        <w:rPr>
          <w:rFonts w:eastAsiaTheme="minorEastAsia" w:hint="eastAsia"/>
          <w:b/>
          <w:lang w:eastAsia="zh-CN"/>
        </w:rPr>
        <w:t>rea specific SIB</w:t>
      </w:r>
      <w:r>
        <w:rPr>
          <w:rFonts w:eastAsiaTheme="minorEastAsia" w:hint="eastAsia"/>
          <w:b/>
          <w:lang w:eastAsia="zh-CN"/>
        </w:rPr>
        <w:t xml:space="preserve"> on UE behaviors when acquiring the Tx resource pool.</w:t>
      </w:r>
    </w:p>
    <w:p w:rsidR="00284DD7" w:rsidRPr="002823DA" w:rsidRDefault="00DE79F4" w:rsidP="002823DA">
      <w:pPr>
        <w:pStyle w:val="a0"/>
        <w:rPr>
          <w:rFonts w:eastAsiaTheme="minorEastAsia"/>
          <w:b/>
          <w:lang w:eastAsia="zh-CN"/>
        </w:rPr>
      </w:pPr>
      <w:r>
        <w:rPr>
          <w:rFonts w:eastAsiaTheme="minorEastAsia" w:hint="eastAsia"/>
          <w:b/>
          <w:lang w:eastAsia="zh-CN"/>
        </w:rPr>
        <w:t>Proposal</w:t>
      </w:r>
      <w:r w:rsidR="00284DD7" w:rsidRPr="002823DA">
        <w:rPr>
          <w:rFonts w:eastAsiaTheme="minorEastAsia" w:hint="eastAsia"/>
          <w:b/>
          <w:lang w:eastAsia="zh-CN"/>
        </w:rPr>
        <w:t xml:space="preserve"> </w:t>
      </w:r>
      <w:r w:rsidR="004220AD">
        <w:rPr>
          <w:rFonts w:eastAsiaTheme="minorEastAsia" w:hint="eastAsia"/>
          <w:b/>
          <w:lang w:eastAsia="zh-CN"/>
        </w:rPr>
        <w:t>4</w:t>
      </w:r>
      <w:r w:rsidR="00284DD7" w:rsidRPr="002823DA">
        <w:rPr>
          <w:rFonts w:eastAsiaTheme="minorEastAsia" w:hint="eastAsia"/>
          <w:b/>
          <w:lang w:eastAsia="zh-CN"/>
        </w:rPr>
        <w:t xml:space="preserve">: </w:t>
      </w:r>
      <w:r>
        <w:rPr>
          <w:rFonts w:eastAsiaTheme="minorEastAsia" w:hint="eastAsia"/>
          <w:b/>
          <w:lang w:eastAsia="zh-CN"/>
        </w:rPr>
        <w:t>Suggest RAN2 to study how to acquire the Tx resource pool for RRC_INACTIVE UE.</w:t>
      </w:r>
    </w:p>
    <w:p w:rsidR="00134BB7" w:rsidRPr="002823DA" w:rsidRDefault="00134BB7" w:rsidP="00134BB7">
      <w:pPr>
        <w:pStyle w:val="a0"/>
        <w:rPr>
          <w:rFonts w:eastAsiaTheme="minorEastAsia"/>
          <w:b/>
          <w:lang w:eastAsia="zh-CN"/>
        </w:rPr>
      </w:pPr>
      <w:r>
        <w:rPr>
          <w:rFonts w:eastAsiaTheme="minorEastAsia" w:hint="eastAsia"/>
          <w:b/>
          <w:lang w:eastAsia="zh-CN"/>
        </w:rPr>
        <w:t>Proposal</w:t>
      </w:r>
      <w:r w:rsidRPr="002823DA">
        <w:rPr>
          <w:rFonts w:eastAsiaTheme="minorEastAsia" w:hint="eastAsia"/>
          <w:b/>
          <w:lang w:eastAsia="zh-CN"/>
        </w:rPr>
        <w:t xml:space="preserve"> </w:t>
      </w:r>
      <w:r w:rsidR="004220AD">
        <w:rPr>
          <w:rFonts w:eastAsiaTheme="minorEastAsia" w:hint="eastAsia"/>
          <w:b/>
          <w:lang w:eastAsia="zh-CN"/>
        </w:rPr>
        <w:t>5</w:t>
      </w:r>
      <w:r w:rsidRPr="002823DA">
        <w:rPr>
          <w:rFonts w:eastAsiaTheme="minorEastAsia" w:hint="eastAsia"/>
          <w:b/>
          <w:lang w:eastAsia="zh-CN"/>
        </w:rPr>
        <w:t xml:space="preserve">: </w:t>
      </w:r>
      <w:r>
        <w:rPr>
          <w:rFonts w:eastAsiaTheme="minorEastAsia" w:hint="eastAsia"/>
          <w:b/>
          <w:lang w:eastAsia="zh-CN"/>
        </w:rPr>
        <w:t xml:space="preserve">Suggest RAN2 to study </w:t>
      </w:r>
      <w:r w:rsidR="002A31D7">
        <w:rPr>
          <w:rFonts w:eastAsiaTheme="minorEastAsia" w:hint="eastAsia"/>
          <w:b/>
          <w:lang w:eastAsia="zh-CN"/>
        </w:rPr>
        <w:t>whether and how to link the Tx resource pool with the new NR V2X QoS parameters.</w:t>
      </w:r>
    </w:p>
    <w:p w:rsidR="00E71E31" w:rsidRDefault="00E71E31" w:rsidP="00E71E31">
      <w:pPr>
        <w:pStyle w:val="20"/>
        <w:ind w:left="562" w:hanging="562"/>
        <w:jc w:val="both"/>
        <w:rPr>
          <w:rFonts w:eastAsiaTheme="minorEastAsia"/>
        </w:rPr>
      </w:pPr>
      <w:r>
        <w:rPr>
          <w:rFonts w:eastAsiaTheme="minorEastAsia" w:hint="eastAsia"/>
        </w:rPr>
        <w:t xml:space="preserve">Support </w:t>
      </w:r>
      <w:r w:rsidR="00CF23B6">
        <w:rPr>
          <w:rFonts w:eastAsiaTheme="minorEastAsia" w:hint="eastAsia"/>
        </w:rPr>
        <w:t xml:space="preserve">of </w:t>
      </w:r>
      <w:r>
        <w:rPr>
          <w:rFonts w:eastAsiaTheme="minorEastAsia" w:hint="eastAsia"/>
        </w:rPr>
        <w:t>different service types</w:t>
      </w:r>
    </w:p>
    <w:p w:rsidR="00E71E31" w:rsidRPr="00E371AD" w:rsidRDefault="00E71E31" w:rsidP="00E71E31">
      <w:pPr>
        <w:pStyle w:val="a0"/>
        <w:rPr>
          <w:rFonts w:eastAsiaTheme="minorEastAsia"/>
          <w:lang w:eastAsia="zh-CN"/>
        </w:rPr>
      </w:pPr>
      <w:r w:rsidRPr="00E371AD">
        <w:rPr>
          <w:rFonts w:eastAsiaTheme="minorEastAsia" w:hint="eastAsia"/>
          <w:lang w:eastAsia="zh-CN"/>
        </w:rPr>
        <w:t xml:space="preserve">Based on </w:t>
      </w:r>
      <w:r w:rsidR="00F3463F">
        <w:rPr>
          <w:rFonts w:eastAsiaTheme="minorEastAsia" w:hint="eastAsia"/>
          <w:lang w:eastAsia="zh-CN"/>
        </w:rPr>
        <w:t xml:space="preserve">the NR V2X use cases in </w:t>
      </w:r>
      <w:r w:rsidR="00F3463F">
        <w:rPr>
          <w:rFonts w:eastAsiaTheme="minorEastAsia"/>
          <w:lang w:eastAsia="zh-CN"/>
        </w:rPr>
        <w:fldChar w:fldCharType="begin"/>
      </w:r>
      <w:r w:rsidR="00F3463F">
        <w:rPr>
          <w:rFonts w:eastAsiaTheme="minorEastAsia"/>
          <w:lang w:eastAsia="zh-CN"/>
        </w:rPr>
        <w:instrText xml:space="preserve"> </w:instrText>
      </w:r>
      <w:r w:rsidR="00F3463F">
        <w:rPr>
          <w:rFonts w:eastAsiaTheme="minorEastAsia" w:hint="eastAsia"/>
          <w:lang w:eastAsia="zh-CN"/>
        </w:rPr>
        <w:instrText>REF _Ref524422213 \n \h</w:instrText>
      </w:r>
      <w:r w:rsidR="00F3463F">
        <w:rPr>
          <w:rFonts w:eastAsiaTheme="minorEastAsia"/>
          <w:lang w:eastAsia="zh-CN"/>
        </w:rPr>
        <w:instrText xml:space="preserve"> </w:instrText>
      </w:r>
      <w:r w:rsidR="00F3463F">
        <w:rPr>
          <w:rFonts w:eastAsiaTheme="minorEastAsia"/>
          <w:lang w:eastAsia="zh-CN"/>
        </w:rPr>
      </w:r>
      <w:r w:rsidR="00F3463F">
        <w:rPr>
          <w:rFonts w:eastAsiaTheme="minorEastAsia"/>
          <w:lang w:eastAsia="zh-CN"/>
        </w:rPr>
        <w:fldChar w:fldCharType="separate"/>
      </w:r>
      <w:r w:rsidR="00F3463F">
        <w:rPr>
          <w:rFonts w:eastAsiaTheme="minorEastAsia"/>
          <w:lang w:eastAsia="zh-CN"/>
        </w:rPr>
        <w:t>[4]</w:t>
      </w:r>
      <w:r w:rsidR="00F3463F">
        <w:rPr>
          <w:rFonts w:eastAsiaTheme="minorEastAsia"/>
          <w:lang w:eastAsia="zh-CN"/>
        </w:rPr>
        <w:fldChar w:fldCharType="end"/>
      </w:r>
      <w:r w:rsidR="00F3463F">
        <w:rPr>
          <w:rFonts w:eastAsiaTheme="minorEastAsia" w:hint="eastAsia"/>
          <w:lang w:eastAsia="zh-CN"/>
        </w:rPr>
        <w:t xml:space="preserve"> and the</w:t>
      </w:r>
      <w:r w:rsidRPr="00E371AD">
        <w:rPr>
          <w:rFonts w:eastAsiaTheme="minorEastAsia" w:hint="eastAsia"/>
          <w:lang w:eastAsia="zh-CN"/>
        </w:rPr>
        <w:t xml:space="preserve"> NR V2X evaluation methodology </w:t>
      </w:r>
      <w:r w:rsidR="00F3463F">
        <w:rPr>
          <w:rFonts w:eastAsiaTheme="minorEastAsia" w:hint="eastAsia"/>
          <w:lang w:eastAsia="zh-CN"/>
        </w:rPr>
        <w:t>in</w:t>
      </w:r>
      <w:r w:rsidRPr="00E371AD">
        <w:rPr>
          <w:rFonts w:eastAsiaTheme="minorEastAsia" w:hint="eastAsia"/>
          <w:lang w:eastAsia="zh-CN"/>
        </w:rPr>
        <w:t xml:space="preserve"> </w:t>
      </w:r>
      <w:r w:rsidRPr="00E371AD">
        <w:rPr>
          <w:rFonts w:eastAsiaTheme="minorEastAsia"/>
          <w:lang w:eastAsia="zh-CN"/>
        </w:rPr>
        <w:fldChar w:fldCharType="begin"/>
      </w:r>
      <w:r w:rsidRPr="00E371AD">
        <w:rPr>
          <w:rFonts w:eastAsiaTheme="minorEastAsia"/>
          <w:lang w:eastAsia="zh-CN"/>
        </w:rPr>
        <w:instrText xml:space="preserve"> </w:instrText>
      </w:r>
      <w:r w:rsidRPr="00E371AD">
        <w:rPr>
          <w:rFonts w:eastAsiaTheme="minorEastAsia" w:hint="eastAsia"/>
          <w:lang w:eastAsia="zh-CN"/>
        </w:rPr>
        <w:instrText>REF _Ref524357548 \n \h</w:instrText>
      </w:r>
      <w:r w:rsidRPr="00E371AD">
        <w:rPr>
          <w:rFonts w:eastAsiaTheme="minorEastAsia"/>
          <w:lang w:eastAsia="zh-CN"/>
        </w:rPr>
        <w:instrText xml:space="preserve"> </w:instrText>
      </w:r>
      <w:r>
        <w:rPr>
          <w:rFonts w:eastAsiaTheme="minorEastAsia"/>
          <w:lang w:eastAsia="zh-CN"/>
        </w:rPr>
        <w:instrText xml:space="preserve"> \* MERGEFORMAT </w:instrText>
      </w:r>
      <w:r w:rsidRPr="00E371AD">
        <w:rPr>
          <w:rFonts w:eastAsiaTheme="minorEastAsia"/>
          <w:lang w:eastAsia="zh-CN"/>
        </w:rPr>
      </w:r>
      <w:r w:rsidRPr="00E371AD">
        <w:rPr>
          <w:rFonts w:eastAsiaTheme="minorEastAsia"/>
          <w:lang w:eastAsia="zh-CN"/>
        </w:rPr>
        <w:fldChar w:fldCharType="separate"/>
      </w:r>
      <w:r w:rsidR="00F3463F">
        <w:rPr>
          <w:rFonts w:eastAsiaTheme="minorEastAsia"/>
          <w:lang w:eastAsia="zh-CN"/>
        </w:rPr>
        <w:t>[5]</w:t>
      </w:r>
      <w:r w:rsidRPr="00E371AD">
        <w:rPr>
          <w:rFonts w:eastAsiaTheme="minorEastAsia"/>
          <w:lang w:eastAsia="zh-CN"/>
        </w:rPr>
        <w:fldChar w:fldCharType="end"/>
      </w:r>
      <w:r w:rsidRPr="00E371AD">
        <w:rPr>
          <w:rFonts w:eastAsiaTheme="minorEastAsia" w:hint="eastAsia"/>
          <w:lang w:eastAsia="zh-CN"/>
        </w:rPr>
        <w:t>, t</w:t>
      </w:r>
      <w:r w:rsidRPr="00E371AD">
        <w:rPr>
          <w:rFonts w:eastAsiaTheme="minorEastAsia"/>
          <w:lang w:eastAsia="zh-CN"/>
        </w:rPr>
        <w:t xml:space="preserve">he </w:t>
      </w:r>
      <w:r w:rsidR="00F3463F">
        <w:rPr>
          <w:rFonts w:eastAsiaTheme="minorEastAsia" w:hint="eastAsia"/>
          <w:lang w:eastAsia="zh-CN"/>
        </w:rPr>
        <w:t>NR</w:t>
      </w:r>
      <w:r w:rsidRPr="00E371AD">
        <w:rPr>
          <w:rFonts w:eastAsiaTheme="minorEastAsia" w:hint="eastAsia"/>
          <w:lang w:eastAsia="zh-CN"/>
        </w:rPr>
        <w:t xml:space="preserve"> V2X services can be classified to three types.</w:t>
      </w:r>
    </w:p>
    <w:p w:rsidR="00E71E31" w:rsidRPr="00E371AD" w:rsidRDefault="00E71E31" w:rsidP="00E71E31">
      <w:pPr>
        <w:pStyle w:val="a0"/>
        <w:numPr>
          <w:ilvl w:val="0"/>
          <w:numId w:val="43"/>
        </w:numPr>
        <w:rPr>
          <w:rFonts w:eastAsiaTheme="minorEastAsia"/>
          <w:lang w:eastAsia="zh-CN"/>
        </w:rPr>
      </w:pPr>
      <w:r>
        <w:rPr>
          <w:rFonts w:eastAsiaTheme="minorEastAsia" w:hint="eastAsia"/>
          <w:lang w:eastAsia="zh-CN"/>
        </w:rPr>
        <w:t>Type 1: p</w:t>
      </w:r>
      <w:r w:rsidRPr="00E371AD">
        <w:rPr>
          <w:rFonts w:eastAsiaTheme="minorEastAsia" w:hint="eastAsia"/>
          <w:lang w:eastAsia="zh-CN"/>
        </w:rPr>
        <w:t>eriodic services with fixed packet size</w:t>
      </w:r>
      <w:r>
        <w:rPr>
          <w:rFonts w:eastAsiaTheme="minorEastAsia" w:hint="eastAsia"/>
          <w:lang w:eastAsia="zh-CN"/>
        </w:rPr>
        <w:t>;</w:t>
      </w:r>
    </w:p>
    <w:p w:rsidR="00E71E31" w:rsidRPr="00E371AD" w:rsidRDefault="00E71E31" w:rsidP="00E71E31">
      <w:pPr>
        <w:pStyle w:val="a0"/>
        <w:numPr>
          <w:ilvl w:val="0"/>
          <w:numId w:val="43"/>
        </w:numPr>
        <w:rPr>
          <w:rFonts w:eastAsiaTheme="minorEastAsia"/>
          <w:lang w:eastAsia="zh-CN"/>
        </w:rPr>
      </w:pPr>
      <w:r>
        <w:rPr>
          <w:rFonts w:eastAsiaTheme="minorEastAsia" w:hint="eastAsia"/>
          <w:lang w:eastAsia="zh-CN"/>
        </w:rPr>
        <w:t>Type 2: p</w:t>
      </w:r>
      <w:r w:rsidRPr="00E371AD">
        <w:rPr>
          <w:rFonts w:eastAsiaTheme="minorEastAsia" w:hint="eastAsia"/>
          <w:lang w:eastAsia="zh-CN"/>
        </w:rPr>
        <w:t xml:space="preserve">eriodic services with </w:t>
      </w:r>
      <w:r w:rsidRPr="00E371AD">
        <w:rPr>
          <w:rFonts w:eastAsiaTheme="minorEastAsia"/>
          <w:lang w:eastAsia="zh-CN"/>
        </w:rPr>
        <w:t>variable</w:t>
      </w:r>
      <w:r w:rsidRPr="00E371AD">
        <w:rPr>
          <w:rFonts w:eastAsiaTheme="minorEastAsia" w:hint="eastAsia"/>
          <w:lang w:eastAsia="zh-CN"/>
        </w:rPr>
        <w:t xml:space="preserve"> packet size</w:t>
      </w:r>
      <w:r>
        <w:rPr>
          <w:rFonts w:eastAsiaTheme="minorEastAsia" w:hint="eastAsia"/>
          <w:lang w:eastAsia="zh-CN"/>
        </w:rPr>
        <w:t>;</w:t>
      </w:r>
    </w:p>
    <w:p w:rsidR="00E71E31" w:rsidRDefault="00E71E31" w:rsidP="00E71E31">
      <w:pPr>
        <w:pStyle w:val="a0"/>
        <w:numPr>
          <w:ilvl w:val="0"/>
          <w:numId w:val="43"/>
        </w:numPr>
        <w:rPr>
          <w:rFonts w:eastAsiaTheme="minorEastAsia"/>
          <w:lang w:eastAsia="zh-CN"/>
        </w:rPr>
      </w:pPr>
      <w:r>
        <w:rPr>
          <w:rFonts w:eastAsiaTheme="minorEastAsia" w:hint="eastAsia"/>
          <w:lang w:eastAsia="zh-CN"/>
        </w:rPr>
        <w:t>Type 3: a</w:t>
      </w:r>
      <w:r w:rsidRPr="00E371AD">
        <w:rPr>
          <w:rFonts w:eastAsiaTheme="minorEastAsia" w:hint="eastAsia"/>
          <w:lang w:eastAsia="zh-CN"/>
        </w:rPr>
        <w:t xml:space="preserve">periodic services with </w:t>
      </w:r>
      <w:r w:rsidRPr="00E371AD">
        <w:rPr>
          <w:rFonts w:eastAsiaTheme="minorEastAsia"/>
          <w:lang w:eastAsia="zh-CN"/>
        </w:rPr>
        <w:t>variable</w:t>
      </w:r>
      <w:r w:rsidRPr="00E371AD">
        <w:rPr>
          <w:rFonts w:eastAsiaTheme="minorEastAsia" w:hint="eastAsia"/>
          <w:lang w:eastAsia="zh-CN"/>
        </w:rPr>
        <w:t xml:space="preserve"> packet size</w:t>
      </w:r>
      <w:r>
        <w:rPr>
          <w:rFonts w:eastAsiaTheme="minorEastAsia" w:hint="eastAsia"/>
          <w:lang w:eastAsia="zh-CN"/>
        </w:rPr>
        <w:t>.</w:t>
      </w:r>
    </w:p>
    <w:p w:rsidR="00E71E31" w:rsidRDefault="00E71E31" w:rsidP="00E71E31">
      <w:pPr>
        <w:pStyle w:val="a0"/>
        <w:rPr>
          <w:rFonts w:eastAsiaTheme="minorEastAsia"/>
          <w:lang w:eastAsia="zh-CN"/>
        </w:rPr>
      </w:pPr>
      <w:r>
        <w:rPr>
          <w:rFonts w:eastAsiaTheme="minorEastAsia" w:hint="eastAsia"/>
          <w:lang w:eastAsia="zh-CN"/>
        </w:rPr>
        <w:t xml:space="preserve">For Type 1 serives, it is </w:t>
      </w:r>
      <w:r w:rsidR="00335263">
        <w:rPr>
          <w:rFonts w:eastAsiaTheme="minorEastAsia" w:hint="eastAsia"/>
          <w:lang w:eastAsia="zh-CN"/>
        </w:rPr>
        <w:t>similar with</w:t>
      </w:r>
      <w:r>
        <w:rPr>
          <w:rFonts w:eastAsiaTheme="minorEastAsia" w:hint="eastAsia"/>
          <w:lang w:eastAsia="zh-CN"/>
        </w:rPr>
        <w:t xml:space="preserve"> leacy LTE V2X services, if Mode 2 resource allocation is used, both </w:t>
      </w:r>
      <w:r w:rsidR="00335263">
        <w:rPr>
          <w:rFonts w:eastAsiaTheme="minorEastAsia" w:hint="eastAsia"/>
          <w:lang w:eastAsia="zh-CN"/>
        </w:rPr>
        <w:t xml:space="preserve">leacy one-shot and SPS resource allocation can be </w:t>
      </w:r>
      <w:r>
        <w:rPr>
          <w:rFonts w:eastAsiaTheme="minorEastAsia" w:hint="eastAsia"/>
          <w:lang w:eastAsia="zh-CN"/>
        </w:rPr>
        <w:t xml:space="preserve">used. For Type 2 and Type 3 services, there is no problem to use one-shot resource allocation, but whether SPS resource allocation can be used needs further discussion. </w:t>
      </w:r>
    </w:p>
    <w:p w:rsidR="00320FCE" w:rsidRDefault="00320FCE" w:rsidP="00E71E31">
      <w:pPr>
        <w:pStyle w:val="a0"/>
        <w:rPr>
          <w:rFonts w:eastAsiaTheme="minorEastAsia"/>
          <w:lang w:eastAsia="zh-CN"/>
        </w:rPr>
      </w:pPr>
      <w:r>
        <w:rPr>
          <w:rFonts w:eastAsiaTheme="minorEastAsia" w:hint="eastAsia"/>
          <w:lang w:eastAsia="zh-CN"/>
        </w:rPr>
        <w:t xml:space="preserve">In addition, compared with LTE V2X services, NR V2X services have higher requirements on the latency and reliability. How to meet the tight latency and reliablity requirements in case of Mode 2 resource allocation should be consiered. E.g., whether </w:t>
      </w:r>
      <w:r w:rsidR="00335263">
        <w:rPr>
          <w:rFonts w:eastAsiaTheme="minorEastAsia" w:hint="eastAsia"/>
          <w:lang w:eastAsia="zh-CN"/>
        </w:rPr>
        <w:t>duplication should be supported</w:t>
      </w:r>
      <w:r w:rsidR="00F76497">
        <w:rPr>
          <w:rFonts w:eastAsiaTheme="minorEastAsia" w:hint="eastAsia"/>
          <w:lang w:eastAsia="zh-CN"/>
        </w:rPr>
        <w:t xml:space="preserve"> and w</w:t>
      </w:r>
      <w:r>
        <w:rPr>
          <w:rFonts w:eastAsiaTheme="minorEastAsia" w:hint="eastAsia"/>
          <w:lang w:eastAsia="zh-CN"/>
        </w:rPr>
        <w:t>hich layer performs the duplication</w:t>
      </w:r>
      <w:r w:rsidR="00F76497">
        <w:rPr>
          <w:rFonts w:eastAsiaTheme="minorEastAsia" w:hint="eastAsia"/>
          <w:lang w:eastAsia="zh-CN"/>
        </w:rPr>
        <w:t>?</w:t>
      </w:r>
    </w:p>
    <w:p w:rsidR="00F76497" w:rsidRDefault="00F76497" w:rsidP="00E71E31">
      <w:pPr>
        <w:pStyle w:val="a0"/>
        <w:rPr>
          <w:rFonts w:eastAsiaTheme="minorEastAsia"/>
          <w:b/>
          <w:lang w:eastAsia="zh-CN"/>
        </w:rPr>
      </w:pPr>
      <w:r>
        <w:rPr>
          <w:rFonts w:eastAsiaTheme="minorEastAsia" w:hint="eastAsia"/>
          <w:b/>
          <w:lang w:eastAsia="zh-CN"/>
        </w:rPr>
        <w:t>Proposal</w:t>
      </w:r>
      <w:r w:rsidRPr="002823DA">
        <w:rPr>
          <w:rFonts w:eastAsiaTheme="minorEastAsia" w:hint="eastAsia"/>
          <w:b/>
          <w:lang w:eastAsia="zh-CN"/>
        </w:rPr>
        <w:t xml:space="preserve"> </w:t>
      </w:r>
      <w:r>
        <w:rPr>
          <w:rFonts w:eastAsiaTheme="minorEastAsia" w:hint="eastAsia"/>
          <w:b/>
          <w:lang w:eastAsia="zh-CN"/>
        </w:rPr>
        <w:t>6</w:t>
      </w:r>
      <w:r w:rsidRPr="002823DA">
        <w:rPr>
          <w:rFonts w:eastAsiaTheme="minorEastAsia" w:hint="eastAsia"/>
          <w:b/>
          <w:lang w:eastAsia="zh-CN"/>
        </w:rPr>
        <w:t>:</w:t>
      </w:r>
      <w:r>
        <w:rPr>
          <w:rFonts w:eastAsiaTheme="minorEastAsia" w:hint="eastAsia"/>
          <w:b/>
          <w:lang w:eastAsia="zh-CN"/>
        </w:rPr>
        <w:t xml:space="preserve"> For NR Mode 2 resource </w:t>
      </w:r>
      <w:r>
        <w:rPr>
          <w:rFonts w:eastAsiaTheme="minorEastAsia"/>
          <w:b/>
          <w:lang w:eastAsia="zh-CN"/>
        </w:rPr>
        <w:t>allocation</w:t>
      </w:r>
      <w:r>
        <w:rPr>
          <w:rFonts w:eastAsiaTheme="minorEastAsia" w:hint="eastAsia"/>
          <w:b/>
          <w:lang w:eastAsia="zh-CN"/>
        </w:rPr>
        <w:t>, both one shot and SPS resource allocation should be supported.</w:t>
      </w:r>
    </w:p>
    <w:p w:rsidR="00E71E31" w:rsidRDefault="00E71E31" w:rsidP="00E71E31">
      <w:pPr>
        <w:pStyle w:val="a0"/>
        <w:rPr>
          <w:rFonts w:eastAsiaTheme="minorEastAsia"/>
          <w:b/>
          <w:lang w:eastAsia="zh-CN"/>
        </w:rPr>
      </w:pPr>
      <w:r>
        <w:rPr>
          <w:rFonts w:eastAsiaTheme="minorEastAsia" w:hint="eastAsia"/>
          <w:b/>
          <w:lang w:eastAsia="zh-CN"/>
        </w:rPr>
        <w:t>Proposal</w:t>
      </w:r>
      <w:r w:rsidR="00F76497">
        <w:rPr>
          <w:rFonts w:eastAsiaTheme="minorEastAsia" w:hint="eastAsia"/>
          <w:b/>
          <w:lang w:eastAsia="zh-CN"/>
        </w:rPr>
        <w:t xml:space="preserve"> 7</w:t>
      </w:r>
      <w:r w:rsidRPr="002823DA">
        <w:rPr>
          <w:rFonts w:eastAsiaTheme="minorEastAsia" w:hint="eastAsia"/>
          <w:b/>
          <w:lang w:eastAsia="zh-CN"/>
        </w:rPr>
        <w:t xml:space="preserve">: </w:t>
      </w:r>
      <w:r>
        <w:rPr>
          <w:rFonts w:eastAsiaTheme="minorEastAsia" w:hint="eastAsia"/>
          <w:b/>
          <w:lang w:eastAsia="zh-CN"/>
        </w:rPr>
        <w:t xml:space="preserve">Suggest RAN2 to study whether SPS resource allocation </w:t>
      </w:r>
      <w:r w:rsidR="00F76497">
        <w:rPr>
          <w:rFonts w:eastAsiaTheme="minorEastAsia" w:hint="eastAsia"/>
          <w:b/>
          <w:lang w:eastAsia="zh-CN"/>
        </w:rPr>
        <w:t xml:space="preserve">need to be supported </w:t>
      </w:r>
      <w:r>
        <w:rPr>
          <w:rFonts w:eastAsiaTheme="minorEastAsia" w:hint="eastAsia"/>
          <w:b/>
          <w:lang w:eastAsia="zh-CN"/>
        </w:rPr>
        <w:t>for periodic services with variable packet size and aperiodic services with varialbe packet size.</w:t>
      </w:r>
    </w:p>
    <w:p w:rsidR="00320FCE" w:rsidRDefault="00320FCE" w:rsidP="00320FCE">
      <w:pPr>
        <w:pStyle w:val="a0"/>
        <w:rPr>
          <w:rFonts w:eastAsiaTheme="minorEastAsia"/>
          <w:b/>
          <w:lang w:eastAsia="zh-CN"/>
        </w:rPr>
      </w:pPr>
      <w:r>
        <w:rPr>
          <w:rFonts w:eastAsiaTheme="minorEastAsia" w:hint="eastAsia"/>
          <w:b/>
          <w:lang w:eastAsia="zh-CN"/>
        </w:rPr>
        <w:t xml:space="preserve">Proposal </w:t>
      </w:r>
      <w:r w:rsidR="00F76497">
        <w:rPr>
          <w:rFonts w:eastAsiaTheme="minorEastAsia" w:hint="eastAsia"/>
          <w:b/>
          <w:lang w:eastAsia="zh-CN"/>
        </w:rPr>
        <w:t>8</w:t>
      </w:r>
      <w:r w:rsidRPr="002823DA">
        <w:rPr>
          <w:rFonts w:eastAsiaTheme="minorEastAsia" w:hint="eastAsia"/>
          <w:b/>
          <w:lang w:eastAsia="zh-CN"/>
        </w:rPr>
        <w:t xml:space="preserve">: </w:t>
      </w:r>
      <w:r>
        <w:rPr>
          <w:rFonts w:eastAsiaTheme="minorEastAsia" w:hint="eastAsia"/>
          <w:b/>
          <w:lang w:eastAsia="zh-CN"/>
        </w:rPr>
        <w:t>Suggest RAN2 to study how to satisfy the latency and reliablity requirement of NR V2X services.</w:t>
      </w:r>
    </w:p>
    <w:p w:rsidR="00CF23B6" w:rsidRDefault="00CF23B6" w:rsidP="00CF23B6">
      <w:pPr>
        <w:pStyle w:val="20"/>
        <w:ind w:left="562" w:hanging="562"/>
        <w:jc w:val="both"/>
        <w:rPr>
          <w:rFonts w:eastAsiaTheme="minorEastAsia"/>
        </w:rPr>
      </w:pPr>
      <w:r>
        <w:rPr>
          <w:rFonts w:eastAsiaTheme="minorEastAsia" w:hint="eastAsia"/>
        </w:rPr>
        <w:t>UE assistant resource allocation</w:t>
      </w:r>
    </w:p>
    <w:p w:rsidR="00CF23B6" w:rsidRDefault="00CF23B6" w:rsidP="00CF23B6">
      <w:pPr>
        <w:pStyle w:val="a0"/>
        <w:rPr>
          <w:rFonts w:eastAsiaTheme="minorEastAsia"/>
          <w:lang w:eastAsia="zh-CN"/>
        </w:rPr>
      </w:pPr>
      <w:r>
        <w:rPr>
          <w:rFonts w:eastAsiaTheme="minorEastAsia" w:hint="eastAsia"/>
          <w:lang w:eastAsia="zh-CN"/>
        </w:rPr>
        <w:t>For sub-mode b) and d), UE assistant resource allocation will be used. The procedures of these two sub-</w:t>
      </w:r>
      <w:r w:rsidR="005B39D7">
        <w:rPr>
          <w:rFonts w:eastAsiaTheme="minorEastAsia" w:hint="eastAsia"/>
          <w:lang w:eastAsia="zh-CN"/>
        </w:rPr>
        <w:t>modes should be studied in RAN2</w:t>
      </w:r>
      <w:r>
        <w:rPr>
          <w:rFonts w:eastAsiaTheme="minorEastAsia" w:hint="eastAsia"/>
          <w:lang w:eastAsia="zh-CN"/>
        </w:rPr>
        <w:t xml:space="preserve"> which </w:t>
      </w:r>
      <w:r w:rsidR="005B39D7">
        <w:rPr>
          <w:rFonts w:eastAsiaTheme="minorEastAsia" w:hint="eastAsia"/>
          <w:lang w:eastAsia="zh-CN"/>
        </w:rPr>
        <w:t xml:space="preserve">at least </w:t>
      </w:r>
      <w:r>
        <w:rPr>
          <w:rFonts w:eastAsiaTheme="minorEastAsia" w:hint="eastAsia"/>
          <w:lang w:eastAsia="zh-CN"/>
        </w:rPr>
        <w:t>include</w:t>
      </w:r>
      <w:r w:rsidR="005B39D7">
        <w:rPr>
          <w:rFonts w:eastAsiaTheme="minorEastAsia" w:hint="eastAsia"/>
          <w:lang w:eastAsia="zh-CN"/>
        </w:rPr>
        <w:t>s the following issues</w:t>
      </w:r>
      <w:r>
        <w:rPr>
          <w:rFonts w:eastAsiaTheme="minorEastAsia" w:hint="eastAsia"/>
          <w:lang w:eastAsia="zh-CN"/>
        </w:rPr>
        <w:t>:</w:t>
      </w:r>
    </w:p>
    <w:p w:rsidR="00CF23B6" w:rsidRDefault="005B39D7" w:rsidP="00CF23B6">
      <w:pPr>
        <w:pStyle w:val="a0"/>
        <w:numPr>
          <w:ilvl w:val="0"/>
          <w:numId w:val="43"/>
        </w:numPr>
        <w:rPr>
          <w:rFonts w:eastAsiaTheme="minorEastAsia"/>
          <w:lang w:eastAsia="zh-CN"/>
        </w:rPr>
      </w:pPr>
      <w:r>
        <w:rPr>
          <w:rFonts w:eastAsiaTheme="minorEastAsia" w:hint="eastAsia"/>
          <w:lang w:eastAsia="zh-CN"/>
        </w:rPr>
        <w:t>Issue 1: h</w:t>
      </w:r>
      <w:r w:rsidR="00CF23B6">
        <w:rPr>
          <w:rFonts w:eastAsiaTheme="minorEastAsia" w:hint="eastAsia"/>
          <w:lang w:eastAsia="zh-CN"/>
        </w:rPr>
        <w:t>ow to form the group?</w:t>
      </w:r>
    </w:p>
    <w:p w:rsidR="00CF23B6" w:rsidRDefault="005B39D7" w:rsidP="00CF23B6">
      <w:pPr>
        <w:pStyle w:val="a0"/>
        <w:numPr>
          <w:ilvl w:val="0"/>
          <w:numId w:val="43"/>
        </w:numPr>
        <w:rPr>
          <w:rFonts w:eastAsiaTheme="minorEastAsia"/>
          <w:lang w:eastAsia="zh-CN"/>
        </w:rPr>
      </w:pPr>
      <w:r>
        <w:rPr>
          <w:rFonts w:eastAsiaTheme="minorEastAsia" w:hint="eastAsia"/>
          <w:lang w:eastAsia="zh-CN"/>
        </w:rPr>
        <w:t>Issue 2: h</w:t>
      </w:r>
      <w:r w:rsidR="00CF23B6">
        <w:rPr>
          <w:rFonts w:eastAsiaTheme="minorEastAsia" w:hint="eastAsia"/>
          <w:lang w:eastAsia="zh-CN"/>
        </w:rPr>
        <w:t>ow to select the local manager UE or header UE in the group</w:t>
      </w:r>
      <w:r w:rsidR="00CF23B6">
        <w:rPr>
          <w:rFonts w:eastAsiaTheme="minorEastAsia" w:hint="eastAsia"/>
          <w:lang w:eastAsia="zh-CN"/>
        </w:rPr>
        <w:t>？</w:t>
      </w:r>
    </w:p>
    <w:p w:rsidR="00CF23B6" w:rsidRDefault="005B39D7" w:rsidP="00CF23B6">
      <w:pPr>
        <w:pStyle w:val="a0"/>
        <w:numPr>
          <w:ilvl w:val="0"/>
          <w:numId w:val="43"/>
        </w:numPr>
        <w:rPr>
          <w:rFonts w:eastAsiaTheme="minorEastAsia"/>
          <w:lang w:eastAsia="zh-CN"/>
        </w:rPr>
      </w:pPr>
      <w:r>
        <w:rPr>
          <w:rFonts w:eastAsiaTheme="minorEastAsia" w:hint="eastAsia"/>
          <w:lang w:eastAsia="zh-CN"/>
        </w:rPr>
        <w:t xml:space="preserve">Issue 3: </w:t>
      </w:r>
      <w:r w:rsidR="00CF23B6">
        <w:rPr>
          <w:rFonts w:eastAsiaTheme="minorEastAsia" w:hint="eastAsia"/>
          <w:lang w:eastAsia="zh-CN"/>
        </w:rPr>
        <w:t xml:space="preserve">How </w:t>
      </w:r>
      <w:r w:rsidR="002E0EFF">
        <w:rPr>
          <w:rFonts w:eastAsiaTheme="minorEastAsia" w:hint="eastAsia"/>
          <w:lang w:eastAsia="zh-CN"/>
        </w:rPr>
        <w:t xml:space="preserve">does </w:t>
      </w:r>
      <w:r w:rsidR="00CF23B6">
        <w:rPr>
          <w:rFonts w:eastAsiaTheme="minorEastAsia" w:hint="eastAsia"/>
          <w:lang w:eastAsia="zh-CN"/>
        </w:rPr>
        <w:t>the local manager UE or header UE manage the resource allocation of the other UEs under its control?</w:t>
      </w:r>
    </w:p>
    <w:p w:rsidR="00CF23B6" w:rsidRDefault="00CF23B6" w:rsidP="00CF23B6">
      <w:pPr>
        <w:pStyle w:val="a0"/>
        <w:rPr>
          <w:rFonts w:eastAsiaTheme="minorEastAsia"/>
          <w:b/>
          <w:lang w:eastAsia="zh-CN"/>
        </w:rPr>
      </w:pPr>
      <w:r>
        <w:rPr>
          <w:rFonts w:eastAsiaTheme="minorEastAsia" w:hint="eastAsia"/>
          <w:b/>
          <w:lang w:eastAsia="zh-CN"/>
        </w:rPr>
        <w:t xml:space="preserve">Proposal </w:t>
      </w:r>
      <w:r w:rsidR="002E0EFF">
        <w:rPr>
          <w:rFonts w:eastAsiaTheme="minorEastAsia" w:hint="eastAsia"/>
          <w:b/>
          <w:lang w:eastAsia="zh-CN"/>
        </w:rPr>
        <w:t>9</w:t>
      </w:r>
      <w:r w:rsidRPr="002823DA">
        <w:rPr>
          <w:rFonts w:eastAsiaTheme="minorEastAsia" w:hint="eastAsia"/>
          <w:b/>
          <w:lang w:eastAsia="zh-CN"/>
        </w:rPr>
        <w:t xml:space="preserve">: </w:t>
      </w:r>
      <w:r>
        <w:rPr>
          <w:rFonts w:eastAsiaTheme="minorEastAsia" w:hint="eastAsia"/>
          <w:b/>
          <w:lang w:eastAsia="zh-CN"/>
        </w:rPr>
        <w:t>Suggest RAN2 to study the procedures of the UE assist resource allocation.</w:t>
      </w:r>
    </w:p>
    <w:p w:rsidR="00593605" w:rsidRDefault="00593605" w:rsidP="006D2348">
      <w:pPr>
        <w:pStyle w:val="20"/>
        <w:ind w:left="562" w:hanging="562"/>
        <w:jc w:val="both"/>
        <w:rPr>
          <w:rFonts w:eastAsiaTheme="minorEastAsia"/>
        </w:rPr>
      </w:pPr>
      <w:r>
        <w:rPr>
          <w:rFonts w:eastAsiaTheme="minorEastAsia"/>
        </w:rPr>
        <w:t>C</w:t>
      </w:r>
      <w:r>
        <w:rPr>
          <w:rFonts w:eastAsiaTheme="minorEastAsia" w:hint="eastAsia"/>
        </w:rPr>
        <w:t>ollosion and i</w:t>
      </w:r>
      <w:r w:rsidR="003C2C08">
        <w:rPr>
          <w:rFonts w:eastAsiaTheme="minorEastAsia" w:hint="eastAsia"/>
        </w:rPr>
        <w:t xml:space="preserve">nterference </w:t>
      </w:r>
      <w:r>
        <w:rPr>
          <w:rFonts w:eastAsiaTheme="minorEastAsia" w:hint="eastAsia"/>
        </w:rPr>
        <w:t>reduction</w:t>
      </w:r>
    </w:p>
    <w:p w:rsidR="00593605" w:rsidRDefault="00593605" w:rsidP="00593605">
      <w:pPr>
        <w:pStyle w:val="a0"/>
        <w:rPr>
          <w:rFonts w:eastAsiaTheme="minorEastAsia"/>
          <w:lang w:eastAsia="zh-CN"/>
        </w:rPr>
      </w:pPr>
      <w:r>
        <w:rPr>
          <w:rFonts w:eastAsiaTheme="minorEastAsia" w:hint="eastAsia"/>
          <w:lang w:eastAsia="zh-CN"/>
        </w:rPr>
        <w:t xml:space="preserve">Mode 2 resource allocation is based on contention, how to reduce the collision in NR should be discussed. Whether </w:t>
      </w:r>
      <w:r w:rsidRPr="00593605">
        <w:rPr>
          <w:rFonts w:eastAsiaTheme="minorEastAsia"/>
          <w:lang w:eastAsia="zh-CN"/>
        </w:rPr>
        <w:t>CSMA-CA like solution</w:t>
      </w:r>
      <w:r>
        <w:rPr>
          <w:rFonts w:eastAsiaTheme="minorEastAsia" w:hint="eastAsia"/>
          <w:lang w:eastAsia="zh-CN"/>
        </w:rPr>
        <w:t xml:space="preserve"> or new solution should be introduced needs further study.</w:t>
      </w:r>
    </w:p>
    <w:p w:rsidR="001C55C2" w:rsidRDefault="00593605" w:rsidP="003C2C08">
      <w:pPr>
        <w:pStyle w:val="a0"/>
        <w:rPr>
          <w:rFonts w:eastAsiaTheme="minorEastAsia"/>
          <w:lang w:eastAsia="zh-CN"/>
        </w:rPr>
      </w:pPr>
      <w:r>
        <w:rPr>
          <w:rFonts w:eastAsiaTheme="minorEastAsia" w:hint="eastAsia"/>
          <w:lang w:eastAsia="zh-CN"/>
        </w:rPr>
        <w:t>In addition, it is known to all that exceptional pool is introduced in LTE to reduce the interference in case of HO and RLF. D</w:t>
      </w:r>
      <w:r w:rsidR="00543FDB">
        <w:rPr>
          <w:rFonts w:eastAsiaTheme="minorEastAsia" w:hint="eastAsia"/>
          <w:lang w:eastAsia="zh-CN"/>
        </w:rPr>
        <w:t>uring HO and RLF, UE loses the RRC connection with the source cell. If UE still uses the normal Tx pool assigned by the source cell, it may result interference. Hence exceptional pool is introduced.</w:t>
      </w:r>
      <w:r w:rsidR="003C2C08">
        <w:rPr>
          <w:rFonts w:eastAsiaTheme="minorEastAsia" w:hint="eastAsia"/>
          <w:lang w:eastAsia="zh-CN"/>
        </w:rPr>
        <w:t xml:space="preserve"> In NR, the same case always exists, whether exceptional pool or other mechanism to avoid the interference needs to be discussed.</w:t>
      </w:r>
    </w:p>
    <w:p w:rsidR="003C2C08" w:rsidRPr="001C55C2" w:rsidRDefault="003C2C08" w:rsidP="003C2C08">
      <w:pPr>
        <w:pStyle w:val="a0"/>
        <w:rPr>
          <w:rFonts w:eastAsiaTheme="minorEastAsia"/>
          <w:lang w:eastAsia="zh-CN"/>
        </w:rPr>
      </w:pPr>
      <w:r>
        <w:rPr>
          <w:rFonts w:eastAsiaTheme="minorEastAsia" w:hint="eastAsia"/>
          <w:b/>
          <w:lang w:eastAsia="zh-CN"/>
        </w:rPr>
        <w:t>Proposal</w:t>
      </w:r>
      <w:r w:rsidRPr="002823DA">
        <w:rPr>
          <w:rFonts w:eastAsiaTheme="minorEastAsia" w:hint="eastAsia"/>
          <w:b/>
          <w:lang w:eastAsia="zh-CN"/>
        </w:rPr>
        <w:t xml:space="preserve"> </w:t>
      </w:r>
      <w:r w:rsidR="00F86804">
        <w:rPr>
          <w:rFonts w:eastAsiaTheme="minorEastAsia" w:hint="eastAsia"/>
          <w:b/>
          <w:lang w:eastAsia="zh-CN"/>
        </w:rPr>
        <w:t>10</w:t>
      </w:r>
      <w:r w:rsidRPr="002823DA">
        <w:rPr>
          <w:rFonts w:eastAsiaTheme="minorEastAsia" w:hint="eastAsia"/>
          <w:b/>
          <w:lang w:eastAsia="zh-CN"/>
        </w:rPr>
        <w:t xml:space="preserve">: </w:t>
      </w:r>
      <w:r>
        <w:rPr>
          <w:rFonts w:eastAsiaTheme="minorEastAsia" w:hint="eastAsia"/>
          <w:b/>
          <w:lang w:eastAsia="zh-CN"/>
        </w:rPr>
        <w:t xml:space="preserve">Suggest RAN2 to study how to </w:t>
      </w:r>
      <w:r w:rsidR="00593605">
        <w:rPr>
          <w:rFonts w:eastAsiaTheme="minorEastAsia" w:hint="eastAsia"/>
          <w:b/>
          <w:lang w:eastAsia="zh-CN"/>
        </w:rPr>
        <w:t>reduce the collision and interference in NR V2X</w:t>
      </w:r>
      <w:r>
        <w:rPr>
          <w:rFonts w:eastAsiaTheme="minorEastAsia" w:hint="eastAsia"/>
          <w:b/>
          <w:lang w:eastAsia="zh-CN"/>
        </w:rPr>
        <w:t>.</w:t>
      </w:r>
    </w:p>
    <w:p w:rsidR="001E3AF0" w:rsidRDefault="001E3AF0" w:rsidP="001E3AF0">
      <w:pPr>
        <w:pStyle w:val="20"/>
        <w:ind w:left="562" w:hanging="562"/>
        <w:jc w:val="both"/>
        <w:rPr>
          <w:rFonts w:eastAsiaTheme="minorEastAsia"/>
        </w:rPr>
      </w:pPr>
      <w:r>
        <w:rPr>
          <w:rFonts w:eastAsiaTheme="minorEastAsia"/>
        </w:rPr>
        <w:lastRenderedPageBreak/>
        <w:t>C</w:t>
      </w:r>
      <w:r>
        <w:rPr>
          <w:rFonts w:eastAsiaTheme="minorEastAsia" w:hint="eastAsia"/>
        </w:rPr>
        <w:t>ongestion control</w:t>
      </w:r>
    </w:p>
    <w:p w:rsidR="001E3AF0" w:rsidRPr="001E3AF0" w:rsidRDefault="001E3AF0" w:rsidP="001E3AF0">
      <w:pPr>
        <w:pStyle w:val="a0"/>
        <w:rPr>
          <w:rFonts w:eastAsiaTheme="minorEastAsia"/>
          <w:lang w:eastAsia="zh-CN"/>
        </w:rPr>
      </w:pPr>
      <w:r>
        <w:rPr>
          <w:rFonts w:eastAsiaTheme="minorEastAsia" w:hint="eastAsia"/>
          <w:lang w:eastAsia="zh-CN"/>
        </w:rPr>
        <w:t xml:space="preserve">In LTE V2X, congestion control was introduced to improve the Mode 2 resource pool efficiency. It was implemented based on the mapping table amongst the </w:t>
      </w:r>
      <w:r w:rsidRPr="001E3AF0">
        <w:rPr>
          <w:rFonts w:eastAsiaTheme="minorEastAsia"/>
          <w:lang w:eastAsia="zh-CN"/>
        </w:rPr>
        <w:t>CBR range</w:t>
      </w:r>
      <w:r>
        <w:rPr>
          <w:rFonts w:eastAsiaTheme="minorEastAsia" w:hint="eastAsia"/>
          <w:lang w:eastAsia="zh-CN"/>
        </w:rPr>
        <w:t xml:space="preserve">, </w:t>
      </w:r>
      <w:r w:rsidRPr="001E3AF0">
        <w:rPr>
          <w:rFonts w:eastAsiaTheme="minorEastAsia"/>
          <w:lang w:eastAsia="zh-CN"/>
        </w:rPr>
        <w:t>PPPP</w:t>
      </w:r>
      <w:r>
        <w:rPr>
          <w:rFonts w:eastAsiaTheme="minorEastAsia" w:hint="eastAsia"/>
          <w:lang w:eastAsia="zh-CN"/>
        </w:rPr>
        <w:t xml:space="preserve"> and </w:t>
      </w:r>
      <w:r w:rsidRPr="001E3AF0">
        <w:rPr>
          <w:rFonts w:eastAsiaTheme="minorEastAsia"/>
          <w:lang w:eastAsia="zh-CN"/>
        </w:rPr>
        <w:t>L1</w:t>
      </w:r>
      <w:r>
        <w:rPr>
          <w:rFonts w:eastAsiaTheme="minorEastAsia" w:hint="eastAsia"/>
          <w:lang w:eastAsia="zh-CN"/>
        </w:rPr>
        <w:t xml:space="preserve"> parameters. In</w:t>
      </w:r>
      <w:r w:rsidR="00D57337">
        <w:rPr>
          <w:rFonts w:eastAsiaTheme="minorEastAsia" w:hint="eastAsia"/>
          <w:lang w:eastAsia="zh-CN"/>
        </w:rPr>
        <w:t xml:space="preserve"> NR V2X,</w:t>
      </w:r>
      <w:r>
        <w:rPr>
          <w:rFonts w:eastAsiaTheme="minorEastAsia" w:hint="eastAsia"/>
          <w:lang w:eastAsia="zh-CN"/>
        </w:rPr>
        <w:t xml:space="preserve"> whether and how to perform the congestion control </w:t>
      </w:r>
      <w:r w:rsidR="00D57337">
        <w:rPr>
          <w:rFonts w:eastAsiaTheme="minorEastAsia" w:hint="eastAsia"/>
          <w:lang w:eastAsia="zh-CN"/>
        </w:rPr>
        <w:t xml:space="preserve">should be </w:t>
      </w:r>
      <w:r>
        <w:rPr>
          <w:rFonts w:eastAsiaTheme="minorEastAsia" w:hint="eastAsia"/>
          <w:lang w:eastAsia="zh-CN"/>
        </w:rPr>
        <w:t>stud</w:t>
      </w:r>
      <w:r w:rsidR="00D57337">
        <w:rPr>
          <w:rFonts w:eastAsiaTheme="minorEastAsia" w:hint="eastAsia"/>
          <w:lang w:eastAsia="zh-CN"/>
        </w:rPr>
        <w:t>ied further</w:t>
      </w:r>
      <w:r>
        <w:rPr>
          <w:rFonts w:eastAsiaTheme="minorEastAsia" w:hint="eastAsia"/>
          <w:lang w:eastAsia="zh-CN"/>
        </w:rPr>
        <w:t>.</w:t>
      </w:r>
    </w:p>
    <w:p w:rsidR="001E3AF0" w:rsidRPr="001C55C2" w:rsidRDefault="001E3AF0" w:rsidP="001E3AF0">
      <w:pPr>
        <w:pStyle w:val="a0"/>
        <w:rPr>
          <w:rFonts w:eastAsiaTheme="minorEastAsia"/>
          <w:lang w:eastAsia="zh-CN"/>
        </w:rPr>
      </w:pPr>
      <w:r>
        <w:rPr>
          <w:rFonts w:eastAsiaTheme="minorEastAsia" w:hint="eastAsia"/>
          <w:b/>
          <w:lang w:eastAsia="zh-CN"/>
        </w:rPr>
        <w:t>Proposal</w:t>
      </w:r>
      <w:r w:rsidRPr="002823DA">
        <w:rPr>
          <w:rFonts w:eastAsiaTheme="minorEastAsia" w:hint="eastAsia"/>
          <w:b/>
          <w:lang w:eastAsia="zh-CN"/>
        </w:rPr>
        <w:t xml:space="preserve"> </w:t>
      </w:r>
      <w:r w:rsidR="00F86804">
        <w:rPr>
          <w:rFonts w:eastAsiaTheme="minorEastAsia" w:hint="eastAsia"/>
          <w:b/>
          <w:lang w:eastAsia="zh-CN"/>
        </w:rPr>
        <w:t>11</w:t>
      </w:r>
      <w:r w:rsidRPr="002823DA">
        <w:rPr>
          <w:rFonts w:eastAsiaTheme="minorEastAsia" w:hint="eastAsia"/>
          <w:b/>
          <w:lang w:eastAsia="zh-CN"/>
        </w:rPr>
        <w:t xml:space="preserve">: </w:t>
      </w:r>
      <w:r>
        <w:rPr>
          <w:rFonts w:eastAsiaTheme="minorEastAsia" w:hint="eastAsia"/>
          <w:b/>
          <w:lang w:eastAsia="zh-CN"/>
        </w:rPr>
        <w:t xml:space="preserve">Suggest RAN2 to study </w:t>
      </w:r>
      <w:r w:rsidR="00D57337">
        <w:rPr>
          <w:rFonts w:eastAsiaTheme="minorEastAsia" w:hint="eastAsia"/>
          <w:b/>
          <w:lang w:eastAsia="zh-CN"/>
        </w:rPr>
        <w:t>whether and how to perform the congestion control in NR V2X.</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215E5F" w:rsidRDefault="00215E5F" w:rsidP="00215E5F">
      <w:pPr>
        <w:pStyle w:val="a0"/>
        <w:rPr>
          <w:rFonts w:eastAsiaTheme="minorEastAsia"/>
          <w:b/>
          <w:lang w:eastAsia="zh-CN"/>
        </w:rPr>
      </w:pPr>
      <w:r>
        <w:rPr>
          <w:rFonts w:eastAsiaTheme="minorEastAsia" w:hint="eastAsia"/>
          <w:b/>
          <w:lang w:eastAsia="zh-CN"/>
        </w:rPr>
        <w:t>Proposal</w:t>
      </w:r>
      <w:r w:rsidRPr="002823DA">
        <w:rPr>
          <w:rFonts w:eastAsiaTheme="minorEastAsia" w:hint="eastAsia"/>
          <w:b/>
          <w:lang w:eastAsia="zh-CN"/>
        </w:rPr>
        <w:t xml:space="preserve"> </w:t>
      </w:r>
      <w:r>
        <w:rPr>
          <w:rFonts w:eastAsiaTheme="minorEastAsia" w:hint="eastAsia"/>
          <w:b/>
          <w:lang w:eastAsia="zh-CN"/>
        </w:rPr>
        <w:t>1</w:t>
      </w:r>
      <w:r w:rsidRPr="002823DA">
        <w:rPr>
          <w:rFonts w:eastAsiaTheme="minorEastAsia" w:hint="eastAsia"/>
          <w:b/>
          <w:lang w:eastAsia="zh-CN"/>
        </w:rPr>
        <w:t xml:space="preserve">: </w:t>
      </w:r>
      <w:r>
        <w:rPr>
          <w:rFonts w:eastAsiaTheme="minorEastAsia" w:hint="eastAsia"/>
          <w:b/>
          <w:lang w:eastAsia="zh-CN"/>
        </w:rPr>
        <w:t>RAN2 should support cross-carrier resource configuration in NR V2X.</w:t>
      </w:r>
    </w:p>
    <w:p w:rsidR="00215E5F" w:rsidRDefault="00215E5F" w:rsidP="00215E5F">
      <w:pPr>
        <w:pStyle w:val="a0"/>
        <w:rPr>
          <w:rFonts w:eastAsiaTheme="minorEastAsia"/>
          <w:b/>
          <w:lang w:eastAsia="zh-CN"/>
        </w:rPr>
      </w:pPr>
      <w:r>
        <w:rPr>
          <w:rFonts w:eastAsiaTheme="minorEastAsia" w:hint="eastAsia"/>
          <w:b/>
          <w:lang w:eastAsia="zh-CN"/>
        </w:rPr>
        <w:t>Proposal</w:t>
      </w:r>
      <w:r w:rsidRPr="002823DA">
        <w:rPr>
          <w:rFonts w:eastAsiaTheme="minorEastAsia" w:hint="eastAsia"/>
          <w:b/>
          <w:lang w:eastAsia="zh-CN"/>
        </w:rPr>
        <w:t xml:space="preserve"> </w:t>
      </w:r>
      <w:r>
        <w:rPr>
          <w:rFonts w:eastAsiaTheme="minorEastAsia" w:hint="eastAsia"/>
          <w:b/>
          <w:lang w:eastAsia="zh-CN"/>
        </w:rPr>
        <w:t>2</w:t>
      </w:r>
      <w:r w:rsidRPr="002823DA">
        <w:rPr>
          <w:rFonts w:eastAsiaTheme="minorEastAsia" w:hint="eastAsia"/>
          <w:b/>
          <w:lang w:eastAsia="zh-CN"/>
        </w:rPr>
        <w:t xml:space="preserve">: </w:t>
      </w:r>
      <w:r>
        <w:rPr>
          <w:rFonts w:eastAsiaTheme="minorEastAsia" w:hint="eastAsia"/>
          <w:b/>
          <w:lang w:eastAsia="zh-CN"/>
        </w:rPr>
        <w:t>Suggest RAN2 to study whether geography-based resource configuration should be supported for NR Mode 2 resource allocation.</w:t>
      </w:r>
    </w:p>
    <w:p w:rsidR="00DD43AD" w:rsidRDefault="00DD43AD" w:rsidP="00DD43AD">
      <w:pPr>
        <w:pStyle w:val="a0"/>
        <w:rPr>
          <w:rFonts w:eastAsiaTheme="minorEastAsia"/>
          <w:b/>
          <w:lang w:eastAsia="zh-CN"/>
        </w:rPr>
      </w:pPr>
      <w:r>
        <w:rPr>
          <w:rFonts w:eastAsiaTheme="minorEastAsia" w:hint="eastAsia"/>
          <w:b/>
          <w:lang w:eastAsia="zh-CN"/>
        </w:rPr>
        <w:t>Proposal 2</w:t>
      </w:r>
      <w:r w:rsidRPr="002823DA">
        <w:rPr>
          <w:rFonts w:eastAsiaTheme="minorEastAsia" w:hint="eastAsia"/>
          <w:b/>
          <w:lang w:eastAsia="zh-CN"/>
        </w:rPr>
        <w:t xml:space="preserve">: </w:t>
      </w:r>
      <w:r>
        <w:rPr>
          <w:rFonts w:eastAsiaTheme="minorEastAsia" w:hint="eastAsia"/>
          <w:b/>
          <w:lang w:eastAsia="zh-CN"/>
        </w:rPr>
        <w:t>Suggest RAN2 to study whether new SIB for NR V2X should be introduced, and if it is introduced, whether it is always broadcasted or delivered on-demand.</w:t>
      </w:r>
    </w:p>
    <w:p w:rsidR="00DD43AD" w:rsidRDefault="00DD43AD" w:rsidP="00DD43AD">
      <w:pPr>
        <w:pStyle w:val="a0"/>
        <w:rPr>
          <w:rFonts w:eastAsiaTheme="minorEastAsia"/>
          <w:b/>
          <w:lang w:eastAsia="zh-CN"/>
        </w:rPr>
      </w:pPr>
      <w:r>
        <w:rPr>
          <w:rFonts w:eastAsiaTheme="minorEastAsia" w:hint="eastAsia"/>
          <w:b/>
          <w:lang w:eastAsia="zh-CN"/>
        </w:rPr>
        <w:t>Proposal</w:t>
      </w:r>
      <w:r w:rsidRPr="002823DA">
        <w:rPr>
          <w:rFonts w:eastAsiaTheme="minorEastAsia" w:hint="eastAsia"/>
          <w:b/>
          <w:lang w:eastAsia="zh-CN"/>
        </w:rPr>
        <w:t xml:space="preserve"> </w:t>
      </w:r>
      <w:r>
        <w:rPr>
          <w:rFonts w:eastAsiaTheme="minorEastAsia" w:hint="eastAsia"/>
          <w:b/>
          <w:lang w:eastAsia="zh-CN"/>
        </w:rPr>
        <w:t>3</w:t>
      </w:r>
      <w:r w:rsidRPr="002823DA">
        <w:rPr>
          <w:rFonts w:eastAsiaTheme="minorEastAsia" w:hint="eastAsia"/>
          <w:b/>
          <w:lang w:eastAsia="zh-CN"/>
        </w:rPr>
        <w:t xml:space="preserve">: </w:t>
      </w:r>
      <w:r>
        <w:rPr>
          <w:rFonts w:eastAsiaTheme="minorEastAsia" w:hint="eastAsia"/>
          <w:b/>
          <w:lang w:eastAsia="zh-CN"/>
        </w:rPr>
        <w:t>Suggest RAN2 to study the impact of a</w:t>
      </w:r>
      <w:r w:rsidRPr="002823DA">
        <w:rPr>
          <w:rFonts w:eastAsiaTheme="minorEastAsia" w:hint="eastAsia"/>
          <w:b/>
          <w:lang w:eastAsia="zh-CN"/>
        </w:rPr>
        <w:t>rea specific SIB</w:t>
      </w:r>
      <w:r>
        <w:rPr>
          <w:rFonts w:eastAsiaTheme="minorEastAsia" w:hint="eastAsia"/>
          <w:b/>
          <w:lang w:eastAsia="zh-CN"/>
        </w:rPr>
        <w:t xml:space="preserve"> on UE behaviors when acquiring the Tx resource pool.</w:t>
      </w:r>
    </w:p>
    <w:p w:rsidR="00DD43AD" w:rsidRPr="002823DA" w:rsidRDefault="00DD43AD" w:rsidP="00DD43AD">
      <w:pPr>
        <w:pStyle w:val="a0"/>
        <w:rPr>
          <w:rFonts w:eastAsiaTheme="minorEastAsia"/>
          <w:b/>
          <w:lang w:eastAsia="zh-CN"/>
        </w:rPr>
      </w:pPr>
      <w:r>
        <w:rPr>
          <w:rFonts w:eastAsiaTheme="minorEastAsia" w:hint="eastAsia"/>
          <w:b/>
          <w:lang w:eastAsia="zh-CN"/>
        </w:rPr>
        <w:t>Proposal</w:t>
      </w:r>
      <w:r w:rsidRPr="002823DA">
        <w:rPr>
          <w:rFonts w:eastAsiaTheme="minorEastAsia" w:hint="eastAsia"/>
          <w:b/>
          <w:lang w:eastAsia="zh-CN"/>
        </w:rPr>
        <w:t xml:space="preserve"> </w:t>
      </w:r>
      <w:r>
        <w:rPr>
          <w:rFonts w:eastAsiaTheme="minorEastAsia" w:hint="eastAsia"/>
          <w:b/>
          <w:lang w:eastAsia="zh-CN"/>
        </w:rPr>
        <w:t>4</w:t>
      </w:r>
      <w:r w:rsidRPr="002823DA">
        <w:rPr>
          <w:rFonts w:eastAsiaTheme="minorEastAsia" w:hint="eastAsia"/>
          <w:b/>
          <w:lang w:eastAsia="zh-CN"/>
        </w:rPr>
        <w:t xml:space="preserve">: </w:t>
      </w:r>
      <w:r>
        <w:rPr>
          <w:rFonts w:eastAsiaTheme="minorEastAsia" w:hint="eastAsia"/>
          <w:b/>
          <w:lang w:eastAsia="zh-CN"/>
        </w:rPr>
        <w:t>Suggest RAN2 to study how to acquire the Tx resource pool for RRC_INACTIVE UE.</w:t>
      </w:r>
    </w:p>
    <w:p w:rsidR="00DD43AD" w:rsidRPr="002823DA" w:rsidRDefault="00DD43AD" w:rsidP="00DD43AD">
      <w:pPr>
        <w:pStyle w:val="a0"/>
        <w:rPr>
          <w:rFonts w:eastAsiaTheme="minorEastAsia"/>
          <w:b/>
          <w:lang w:eastAsia="zh-CN"/>
        </w:rPr>
      </w:pPr>
      <w:r>
        <w:rPr>
          <w:rFonts w:eastAsiaTheme="minorEastAsia" w:hint="eastAsia"/>
          <w:b/>
          <w:lang w:eastAsia="zh-CN"/>
        </w:rPr>
        <w:t>Proposal</w:t>
      </w:r>
      <w:r w:rsidRPr="002823DA">
        <w:rPr>
          <w:rFonts w:eastAsiaTheme="minorEastAsia" w:hint="eastAsia"/>
          <w:b/>
          <w:lang w:eastAsia="zh-CN"/>
        </w:rPr>
        <w:t xml:space="preserve"> </w:t>
      </w:r>
      <w:r>
        <w:rPr>
          <w:rFonts w:eastAsiaTheme="minorEastAsia" w:hint="eastAsia"/>
          <w:b/>
          <w:lang w:eastAsia="zh-CN"/>
        </w:rPr>
        <w:t>5</w:t>
      </w:r>
      <w:r w:rsidRPr="002823DA">
        <w:rPr>
          <w:rFonts w:eastAsiaTheme="minorEastAsia" w:hint="eastAsia"/>
          <w:b/>
          <w:lang w:eastAsia="zh-CN"/>
        </w:rPr>
        <w:t xml:space="preserve">: </w:t>
      </w:r>
      <w:r>
        <w:rPr>
          <w:rFonts w:eastAsiaTheme="minorEastAsia" w:hint="eastAsia"/>
          <w:b/>
          <w:lang w:eastAsia="zh-CN"/>
        </w:rPr>
        <w:t>Suggest RAN2 to study whether and how to link the Tx resource pool with the new NR V2X QoS parameters.</w:t>
      </w:r>
    </w:p>
    <w:p w:rsidR="00F76497" w:rsidRDefault="00F76497" w:rsidP="00F76497">
      <w:pPr>
        <w:pStyle w:val="a0"/>
        <w:rPr>
          <w:rFonts w:eastAsiaTheme="minorEastAsia"/>
          <w:b/>
          <w:lang w:eastAsia="zh-CN"/>
        </w:rPr>
      </w:pPr>
      <w:r>
        <w:rPr>
          <w:rFonts w:eastAsiaTheme="minorEastAsia" w:hint="eastAsia"/>
          <w:b/>
          <w:lang w:eastAsia="zh-CN"/>
        </w:rPr>
        <w:t>Proposal</w:t>
      </w:r>
      <w:r w:rsidRPr="002823DA">
        <w:rPr>
          <w:rFonts w:eastAsiaTheme="minorEastAsia" w:hint="eastAsia"/>
          <w:b/>
          <w:lang w:eastAsia="zh-CN"/>
        </w:rPr>
        <w:t xml:space="preserve"> </w:t>
      </w:r>
      <w:r>
        <w:rPr>
          <w:rFonts w:eastAsiaTheme="minorEastAsia" w:hint="eastAsia"/>
          <w:b/>
          <w:lang w:eastAsia="zh-CN"/>
        </w:rPr>
        <w:t>6</w:t>
      </w:r>
      <w:r w:rsidRPr="002823DA">
        <w:rPr>
          <w:rFonts w:eastAsiaTheme="minorEastAsia" w:hint="eastAsia"/>
          <w:b/>
          <w:lang w:eastAsia="zh-CN"/>
        </w:rPr>
        <w:t>:</w:t>
      </w:r>
      <w:r>
        <w:rPr>
          <w:rFonts w:eastAsiaTheme="minorEastAsia" w:hint="eastAsia"/>
          <w:b/>
          <w:lang w:eastAsia="zh-CN"/>
        </w:rPr>
        <w:t xml:space="preserve"> For NR Mode 2 resource </w:t>
      </w:r>
      <w:r>
        <w:rPr>
          <w:rFonts w:eastAsiaTheme="minorEastAsia"/>
          <w:b/>
          <w:lang w:eastAsia="zh-CN"/>
        </w:rPr>
        <w:t>allocation</w:t>
      </w:r>
      <w:r>
        <w:rPr>
          <w:rFonts w:eastAsiaTheme="minorEastAsia" w:hint="eastAsia"/>
          <w:b/>
          <w:lang w:eastAsia="zh-CN"/>
        </w:rPr>
        <w:t>, both one shot and SPS resource allocation should be supported.</w:t>
      </w:r>
    </w:p>
    <w:p w:rsidR="00F76497" w:rsidRDefault="00F76497" w:rsidP="00F76497">
      <w:pPr>
        <w:pStyle w:val="a0"/>
        <w:rPr>
          <w:rFonts w:eastAsiaTheme="minorEastAsia"/>
          <w:b/>
          <w:lang w:eastAsia="zh-CN"/>
        </w:rPr>
      </w:pPr>
      <w:r>
        <w:rPr>
          <w:rFonts w:eastAsiaTheme="minorEastAsia" w:hint="eastAsia"/>
          <w:b/>
          <w:lang w:eastAsia="zh-CN"/>
        </w:rPr>
        <w:t>Proposal 7</w:t>
      </w:r>
      <w:r w:rsidRPr="002823DA">
        <w:rPr>
          <w:rFonts w:eastAsiaTheme="minorEastAsia" w:hint="eastAsia"/>
          <w:b/>
          <w:lang w:eastAsia="zh-CN"/>
        </w:rPr>
        <w:t xml:space="preserve">: </w:t>
      </w:r>
      <w:r>
        <w:rPr>
          <w:rFonts w:eastAsiaTheme="minorEastAsia" w:hint="eastAsia"/>
          <w:b/>
          <w:lang w:eastAsia="zh-CN"/>
        </w:rPr>
        <w:t>Suggest RAN2 to study whether SPS resource allocation need to be supported for periodic services with variable packet size and aperiodic services with varialbe packet size.</w:t>
      </w:r>
    </w:p>
    <w:p w:rsidR="00F76497" w:rsidRDefault="00F76497" w:rsidP="00F76497">
      <w:pPr>
        <w:pStyle w:val="a0"/>
        <w:rPr>
          <w:rFonts w:eastAsiaTheme="minorEastAsia"/>
          <w:b/>
          <w:lang w:eastAsia="zh-CN"/>
        </w:rPr>
      </w:pPr>
      <w:r>
        <w:rPr>
          <w:rFonts w:eastAsiaTheme="minorEastAsia" w:hint="eastAsia"/>
          <w:b/>
          <w:lang w:eastAsia="zh-CN"/>
        </w:rPr>
        <w:t>Proposal 8</w:t>
      </w:r>
      <w:r w:rsidRPr="002823DA">
        <w:rPr>
          <w:rFonts w:eastAsiaTheme="minorEastAsia" w:hint="eastAsia"/>
          <w:b/>
          <w:lang w:eastAsia="zh-CN"/>
        </w:rPr>
        <w:t xml:space="preserve">: </w:t>
      </w:r>
      <w:r>
        <w:rPr>
          <w:rFonts w:eastAsiaTheme="minorEastAsia" w:hint="eastAsia"/>
          <w:b/>
          <w:lang w:eastAsia="zh-CN"/>
        </w:rPr>
        <w:t>Suggest RAN2 to study how to satisfy the latency and reliablity requirement of NR V2X services.</w:t>
      </w:r>
    </w:p>
    <w:p w:rsidR="00F86804" w:rsidRDefault="00F86804" w:rsidP="00F86804">
      <w:pPr>
        <w:pStyle w:val="a0"/>
        <w:rPr>
          <w:rFonts w:eastAsiaTheme="minorEastAsia"/>
          <w:b/>
          <w:lang w:eastAsia="zh-CN"/>
        </w:rPr>
      </w:pPr>
      <w:r>
        <w:rPr>
          <w:rFonts w:eastAsiaTheme="minorEastAsia" w:hint="eastAsia"/>
          <w:b/>
          <w:lang w:eastAsia="zh-CN"/>
        </w:rPr>
        <w:t>Proposal 9</w:t>
      </w:r>
      <w:r w:rsidRPr="002823DA">
        <w:rPr>
          <w:rFonts w:eastAsiaTheme="minorEastAsia" w:hint="eastAsia"/>
          <w:b/>
          <w:lang w:eastAsia="zh-CN"/>
        </w:rPr>
        <w:t xml:space="preserve">: </w:t>
      </w:r>
      <w:r>
        <w:rPr>
          <w:rFonts w:eastAsiaTheme="minorEastAsia" w:hint="eastAsia"/>
          <w:b/>
          <w:lang w:eastAsia="zh-CN"/>
        </w:rPr>
        <w:t>Suggest RAN2 to study the procedures of the UE assist resource allocation.</w:t>
      </w:r>
    </w:p>
    <w:p w:rsidR="00F86804" w:rsidRPr="001C55C2" w:rsidRDefault="00F86804" w:rsidP="00F86804">
      <w:pPr>
        <w:pStyle w:val="a0"/>
        <w:rPr>
          <w:rFonts w:eastAsiaTheme="minorEastAsia"/>
          <w:lang w:eastAsia="zh-CN"/>
        </w:rPr>
      </w:pPr>
      <w:r>
        <w:rPr>
          <w:rFonts w:eastAsiaTheme="minorEastAsia" w:hint="eastAsia"/>
          <w:b/>
          <w:lang w:eastAsia="zh-CN"/>
        </w:rPr>
        <w:t>Proposal</w:t>
      </w:r>
      <w:r w:rsidRPr="002823DA">
        <w:rPr>
          <w:rFonts w:eastAsiaTheme="minorEastAsia" w:hint="eastAsia"/>
          <w:b/>
          <w:lang w:eastAsia="zh-CN"/>
        </w:rPr>
        <w:t xml:space="preserve"> </w:t>
      </w:r>
      <w:r>
        <w:rPr>
          <w:rFonts w:eastAsiaTheme="minorEastAsia" w:hint="eastAsia"/>
          <w:b/>
          <w:lang w:eastAsia="zh-CN"/>
        </w:rPr>
        <w:t>10</w:t>
      </w:r>
      <w:r w:rsidRPr="002823DA">
        <w:rPr>
          <w:rFonts w:eastAsiaTheme="minorEastAsia" w:hint="eastAsia"/>
          <w:b/>
          <w:lang w:eastAsia="zh-CN"/>
        </w:rPr>
        <w:t xml:space="preserve">: </w:t>
      </w:r>
      <w:r>
        <w:rPr>
          <w:rFonts w:eastAsiaTheme="minorEastAsia" w:hint="eastAsia"/>
          <w:b/>
          <w:lang w:eastAsia="zh-CN"/>
        </w:rPr>
        <w:t>Suggest RAN2 to study how to reduce the collision and interference in NR V2X.</w:t>
      </w:r>
    </w:p>
    <w:p w:rsidR="00577C54" w:rsidRPr="001C55C2" w:rsidRDefault="00577C54" w:rsidP="00577C54">
      <w:pPr>
        <w:pStyle w:val="a0"/>
        <w:rPr>
          <w:rFonts w:eastAsiaTheme="minorEastAsia"/>
          <w:lang w:eastAsia="zh-CN"/>
        </w:rPr>
      </w:pPr>
      <w:r>
        <w:rPr>
          <w:rFonts w:eastAsiaTheme="minorEastAsia" w:hint="eastAsia"/>
          <w:b/>
          <w:lang w:eastAsia="zh-CN"/>
        </w:rPr>
        <w:t>Proposal</w:t>
      </w:r>
      <w:r w:rsidRPr="002823DA">
        <w:rPr>
          <w:rFonts w:eastAsiaTheme="minorEastAsia" w:hint="eastAsia"/>
          <w:b/>
          <w:lang w:eastAsia="zh-CN"/>
        </w:rPr>
        <w:t xml:space="preserve"> </w:t>
      </w:r>
      <w:r>
        <w:rPr>
          <w:rFonts w:eastAsiaTheme="minorEastAsia" w:hint="eastAsia"/>
          <w:b/>
          <w:lang w:eastAsia="zh-CN"/>
        </w:rPr>
        <w:t>11</w:t>
      </w:r>
      <w:r w:rsidRPr="002823DA">
        <w:rPr>
          <w:rFonts w:eastAsiaTheme="minorEastAsia" w:hint="eastAsia"/>
          <w:b/>
          <w:lang w:eastAsia="zh-CN"/>
        </w:rPr>
        <w:t xml:space="preserve">: </w:t>
      </w:r>
      <w:r>
        <w:rPr>
          <w:rFonts w:eastAsiaTheme="minorEastAsia" w:hint="eastAsia"/>
          <w:b/>
          <w:lang w:eastAsia="zh-CN"/>
        </w:rPr>
        <w:t>Suggest RAN2 to study whether and how to perform the congestion control in NR V2X.</w:t>
      </w:r>
    </w:p>
    <w:p w:rsidR="001A3832" w:rsidRDefault="001A3832" w:rsidP="00E3725B">
      <w:pPr>
        <w:pStyle w:val="1"/>
        <w:jc w:val="both"/>
      </w:pPr>
      <w:r>
        <w:rPr>
          <w:rFonts w:hint="eastAsia"/>
        </w:rPr>
        <w:t>Reference</w:t>
      </w:r>
    </w:p>
    <w:p w:rsidR="006E0DC6" w:rsidRPr="009C4073" w:rsidRDefault="006E0DC6" w:rsidP="00EA525C">
      <w:pPr>
        <w:pStyle w:val="a0"/>
        <w:numPr>
          <w:ilvl w:val="0"/>
          <w:numId w:val="7"/>
        </w:numPr>
        <w:rPr>
          <w:lang w:val="fr-FR"/>
        </w:rPr>
      </w:pPr>
      <w:bookmarkStart w:id="8" w:name="_Ref516745796"/>
      <w:bookmarkStart w:id="9" w:name="_Ref520366874"/>
      <w:bookmarkStart w:id="10" w:name="_Ref513539344"/>
      <w:r w:rsidRPr="00EA525C">
        <w:rPr>
          <w:lang w:val="fr-FR"/>
        </w:rPr>
        <w:t>R</w:t>
      </w:r>
      <w:r w:rsidR="00EA525C" w:rsidRPr="009C4073">
        <w:rPr>
          <w:rFonts w:hint="eastAsia"/>
          <w:lang w:val="fr-FR"/>
        </w:rPr>
        <w:t>P</w:t>
      </w:r>
      <w:r w:rsidRPr="00EA525C">
        <w:rPr>
          <w:lang w:val="fr-FR"/>
        </w:rPr>
        <w:t>-18</w:t>
      </w:r>
      <w:r w:rsidR="00EA525C" w:rsidRPr="009C4073">
        <w:rPr>
          <w:rFonts w:hint="eastAsia"/>
          <w:lang w:val="fr-FR"/>
        </w:rPr>
        <w:t>1480</w:t>
      </w:r>
      <w:r w:rsidR="00DE30BF" w:rsidRPr="009C4073">
        <w:rPr>
          <w:rFonts w:hint="eastAsia"/>
          <w:lang w:val="fr-FR"/>
        </w:rPr>
        <w:t xml:space="preserve"> </w:t>
      </w:r>
      <w:bookmarkEnd w:id="8"/>
      <w:r w:rsidR="00DE30BF" w:rsidRPr="00EA525C">
        <w:rPr>
          <w:rFonts w:hint="eastAsia"/>
          <w:lang w:val="fr-FR"/>
        </w:rPr>
        <w:t xml:space="preserve"> </w:t>
      </w:r>
      <w:bookmarkEnd w:id="9"/>
      <w:r w:rsidR="00EA525C" w:rsidRPr="00EA525C">
        <w:rPr>
          <w:lang w:val="fr-FR"/>
        </w:rPr>
        <w:t>New SID: Study on NR V2X</w:t>
      </w:r>
      <w:bookmarkEnd w:id="10"/>
    </w:p>
    <w:bookmarkStart w:id="11" w:name="_Ref524352776"/>
    <w:bookmarkStart w:id="12" w:name="_Ref524359224"/>
    <w:p w:rsidR="009C4073" w:rsidRPr="009C4073" w:rsidRDefault="009C4073" w:rsidP="009C4073">
      <w:pPr>
        <w:pStyle w:val="a0"/>
        <w:numPr>
          <w:ilvl w:val="0"/>
          <w:numId w:val="7"/>
        </w:numPr>
        <w:rPr>
          <w:lang w:val="fr-FR"/>
        </w:rPr>
      </w:pPr>
      <w:r w:rsidRPr="009C4073">
        <w:rPr>
          <w:lang w:val="fr-FR"/>
        </w:rPr>
        <w:fldChar w:fldCharType="begin"/>
      </w:r>
      <w:r w:rsidRPr="009C4073">
        <w:rPr>
          <w:lang w:val="fr-FR"/>
        </w:rPr>
        <w:instrText>HYPERLINK "\\\\catt-nas-02\\FTPserver\\</w:instrText>
      </w:r>
      <w:r w:rsidRPr="009C4073">
        <w:rPr>
          <w:rFonts w:hint="eastAsia"/>
          <w:lang w:val="fr-FR"/>
        </w:rPr>
        <w:instrText>会议文件</w:instrText>
      </w:r>
      <w:r w:rsidRPr="009C4073">
        <w:rPr>
          <w:lang w:val="fr-FR"/>
        </w:rPr>
        <w:instrText>\\3GPP\\RAN1\\2018</w:instrText>
      </w:r>
      <w:r w:rsidRPr="009C4073">
        <w:rPr>
          <w:rFonts w:hint="eastAsia"/>
          <w:lang w:val="fr-FR"/>
        </w:rPr>
        <w:instrText>年</w:instrText>
      </w:r>
      <w:r w:rsidRPr="009C4073">
        <w:rPr>
          <w:lang w:val="fr-FR"/>
        </w:rPr>
        <w:instrText>\\RAN1#94\\R1-1809069.zip"</w:instrText>
      </w:r>
      <w:r w:rsidRPr="009C4073">
        <w:rPr>
          <w:lang w:val="fr-FR"/>
        </w:rPr>
        <w:fldChar w:fldCharType="separate"/>
      </w:r>
      <w:r w:rsidRPr="009C4073">
        <w:rPr>
          <w:lang w:val="fr-FR"/>
        </w:rPr>
        <w:t>R1-1809069</w:t>
      </w:r>
      <w:r w:rsidRPr="009C4073">
        <w:rPr>
          <w:lang w:val="fr-FR"/>
        </w:rPr>
        <w:fldChar w:fldCharType="end"/>
      </w:r>
      <w:r w:rsidRPr="009C4073">
        <w:rPr>
          <w:lang w:val="fr-FR"/>
        </w:rPr>
        <w:tab/>
      </w:r>
      <w:r w:rsidR="00CA6196">
        <w:rPr>
          <w:rFonts w:eastAsiaTheme="minorEastAsia" w:hint="eastAsia"/>
          <w:lang w:val="fr-FR" w:eastAsia="zh-CN"/>
        </w:rPr>
        <w:t xml:space="preserve"> </w:t>
      </w:r>
      <w:r w:rsidRPr="009C4073">
        <w:rPr>
          <w:lang w:val="fr-FR"/>
        </w:rPr>
        <w:t>Resource allocation mechanism</w:t>
      </w:r>
      <w:r w:rsidRPr="009C4073">
        <w:rPr>
          <w:lang w:val="fr-FR"/>
        </w:rPr>
        <w:tab/>
        <w:t>AT&amp;T</w:t>
      </w:r>
      <w:bookmarkEnd w:id="11"/>
      <w:bookmarkEnd w:id="12"/>
    </w:p>
    <w:bookmarkStart w:id="13" w:name="_Ref524352779"/>
    <w:p w:rsidR="009C4073" w:rsidRPr="00CA6196" w:rsidRDefault="009C4073" w:rsidP="009C4073">
      <w:pPr>
        <w:pStyle w:val="a0"/>
        <w:numPr>
          <w:ilvl w:val="0"/>
          <w:numId w:val="7"/>
        </w:numPr>
        <w:rPr>
          <w:lang w:val="fr-FR"/>
        </w:rPr>
      </w:pPr>
      <w:r w:rsidRPr="009C4073">
        <w:rPr>
          <w:lang w:val="fr-FR"/>
        </w:rPr>
        <w:fldChar w:fldCharType="begin"/>
      </w:r>
      <w:r w:rsidRPr="009C4073">
        <w:rPr>
          <w:lang w:val="fr-FR"/>
        </w:rPr>
        <w:instrText>HYPERLINK "\\\\catt-nas-02\\FTPserver\\</w:instrText>
      </w:r>
      <w:r w:rsidRPr="009C4073">
        <w:rPr>
          <w:rFonts w:hint="eastAsia"/>
          <w:lang w:val="fr-FR"/>
        </w:rPr>
        <w:instrText>会议文件</w:instrText>
      </w:r>
      <w:r w:rsidRPr="009C4073">
        <w:rPr>
          <w:lang w:val="fr-FR"/>
        </w:rPr>
        <w:instrText>\\3GPP\\RAN1\\2018</w:instrText>
      </w:r>
      <w:r w:rsidRPr="009C4073">
        <w:rPr>
          <w:rFonts w:hint="eastAsia"/>
          <w:lang w:val="fr-FR"/>
        </w:rPr>
        <w:instrText>年</w:instrText>
      </w:r>
      <w:r w:rsidRPr="009C4073">
        <w:rPr>
          <w:lang w:val="fr-FR"/>
        </w:rPr>
        <w:instrText>\\RAN1#94\\R1-1809159.zip"</w:instrText>
      </w:r>
      <w:r w:rsidRPr="009C4073">
        <w:rPr>
          <w:lang w:val="fr-FR"/>
        </w:rPr>
        <w:fldChar w:fldCharType="separate"/>
      </w:r>
      <w:r w:rsidRPr="009C4073">
        <w:rPr>
          <w:lang w:val="fr-FR"/>
        </w:rPr>
        <w:t>R1-1809159</w:t>
      </w:r>
      <w:r w:rsidRPr="009C4073">
        <w:rPr>
          <w:lang w:val="fr-FR"/>
        </w:rPr>
        <w:fldChar w:fldCharType="end"/>
      </w:r>
      <w:r w:rsidRPr="009C4073">
        <w:rPr>
          <w:lang w:val="fr-FR"/>
        </w:rPr>
        <w:tab/>
      </w:r>
      <w:r w:rsidR="00CA6196">
        <w:rPr>
          <w:rFonts w:eastAsiaTheme="minorEastAsia" w:hint="eastAsia"/>
          <w:lang w:val="fr-FR" w:eastAsia="zh-CN"/>
        </w:rPr>
        <w:t xml:space="preserve"> </w:t>
      </w:r>
      <w:r w:rsidRPr="009C4073">
        <w:rPr>
          <w:lang w:val="fr-FR"/>
        </w:rPr>
        <w:t>Resource allocation mechanism</w:t>
      </w:r>
      <w:r w:rsidRPr="009C4073">
        <w:rPr>
          <w:lang w:val="fr-FR"/>
        </w:rPr>
        <w:tab/>
        <w:t>NTT DOCOMO, INC.</w:t>
      </w:r>
      <w:bookmarkEnd w:id="13"/>
    </w:p>
    <w:p w:rsidR="00CA6196" w:rsidRPr="00CA6196" w:rsidRDefault="00CA6196" w:rsidP="00CA6196">
      <w:pPr>
        <w:pStyle w:val="a0"/>
        <w:numPr>
          <w:ilvl w:val="0"/>
          <w:numId w:val="7"/>
        </w:numPr>
        <w:rPr>
          <w:lang w:val="fr-FR"/>
        </w:rPr>
      </w:pPr>
      <w:bookmarkStart w:id="14" w:name="_Ref524422213"/>
      <w:r w:rsidRPr="00E371AD">
        <w:rPr>
          <w:rFonts w:hint="eastAsia"/>
          <w:lang w:val="fr-FR"/>
        </w:rPr>
        <w:t>3GPP TR</w:t>
      </w:r>
      <w:r>
        <w:rPr>
          <w:rFonts w:eastAsiaTheme="minorEastAsia" w:hint="eastAsia"/>
          <w:lang w:val="fr-FR" w:eastAsia="zh-CN"/>
        </w:rPr>
        <w:t>22.886</w:t>
      </w:r>
      <w:bookmarkEnd w:id="14"/>
    </w:p>
    <w:p w:rsidR="00CA6196" w:rsidRPr="00E371AD" w:rsidRDefault="00CA6196" w:rsidP="00CA6196">
      <w:pPr>
        <w:pStyle w:val="a0"/>
        <w:numPr>
          <w:ilvl w:val="0"/>
          <w:numId w:val="7"/>
        </w:numPr>
        <w:rPr>
          <w:lang w:val="fr-FR"/>
        </w:rPr>
      </w:pPr>
      <w:bookmarkStart w:id="15" w:name="_Ref524357548"/>
      <w:r w:rsidRPr="00E371AD">
        <w:rPr>
          <w:rFonts w:hint="eastAsia"/>
          <w:lang w:val="fr-FR"/>
        </w:rPr>
        <w:t xml:space="preserve">3GPP TR37.885 </w:t>
      </w:r>
      <w:bookmarkEnd w:id="15"/>
    </w:p>
    <w:p w:rsidR="00CA6196" w:rsidRPr="00E371AD" w:rsidRDefault="00CA6196" w:rsidP="00CA6196">
      <w:pPr>
        <w:pStyle w:val="a0"/>
        <w:ind w:left="420"/>
        <w:rPr>
          <w:lang w:val="fr-FR"/>
        </w:rPr>
      </w:pPr>
    </w:p>
    <w:p w:rsidR="00CA6196" w:rsidRPr="009C4073" w:rsidRDefault="00CA6196" w:rsidP="00CA6196">
      <w:pPr>
        <w:pStyle w:val="a0"/>
        <w:ind w:left="420"/>
        <w:rPr>
          <w:lang w:val="fr-FR"/>
        </w:rPr>
      </w:pPr>
    </w:p>
    <w:sectPr w:rsidR="00CA6196" w:rsidRPr="009C4073"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A2E" w:rsidRDefault="00694A2E">
      <w:r>
        <w:separator/>
      </w:r>
    </w:p>
  </w:endnote>
  <w:endnote w:type="continuationSeparator" w:id="0">
    <w:p w:rsidR="00694A2E" w:rsidRDefault="00694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F2035">
      <w:rPr>
        <w:rStyle w:val="ae"/>
        <w:noProof/>
      </w:rPr>
      <w:t>1</w:t>
    </w:r>
    <w:r>
      <w:rPr>
        <w:rStyle w:val="ae"/>
      </w:rPr>
      <w:fldChar w:fldCharType="end"/>
    </w:r>
  </w:p>
  <w:p w:rsidR="00D32BD4" w:rsidRPr="00977F1F" w:rsidRDefault="00D32BD4" w:rsidP="00D2528A">
    <w:pPr>
      <w:pStyle w:val="ac"/>
      <w:tabs>
        <w:tab w:val="left" w:pos="2552"/>
      </w:tabs>
      <w:rPr>
        <w:rFonts w:eastAsia="宋体"/>
        <w:lang w:eastAsia="zh-CN"/>
      </w:rPr>
    </w:pPr>
    <w:r w:rsidRPr="00D2528A">
      <w:rPr>
        <w:rFonts w:eastAsia="宋体"/>
        <w:lang w:eastAsia="zh-CN"/>
      </w:rPr>
      <w:t>R2-1</w:t>
    </w:r>
    <w:r>
      <w:rPr>
        <w:rFonts w:eastAsia="宋体" w:hint="eastAsia"/>
        <w:lang w:eastAsia="zh-CN"/>
      </w:rPr>
      <w:t>811218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A2E" w:rsidRDefault="00694A2E">
      <w:r>
        <w:separator/>
      </w:r>
    </w:p>
  </w:footnote>
  <w:footnote w:type="continuationSeparator" w:id="0">
    <w:p w:rsidR="00694A2E" w:rsidRDefault="00694A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
    <w:nsid w:val="0CC80BA9"/>
    <w:multiLevelType w:val="hybridMultilevel"/>
    <w:tmpl w:val="247E4776"/>
    <w:lvl w:ilvl="0" w:tplc="07744BEE">
      <w:start w:val="1"/>
      <w:numFmt w:val="bullet"/>
      <w:lvlText w:val="•"/>
      <w:lvlJc w:val="left"/>
      <w:pPr>
        <w:tabs>
          <w:tab w:val="num" w:pos="720"/>
        </w:tabs>
        <w:ind w:left="720" w:hanging="360"/>
      </w:pPr>
      <w:rPr>
        <w:rFonts w:ascii="Arial" w:hAnsi="Arial" w:hint="default"/>
      </w:rPr>
    </w:lvl>
    <w:lvl w:ilvl="1" w:tplc="46129AC2" w:tentative="1">
      <w:start w:val="1"/>
      <w:numFmt w:val="bullet"/>
      <w:lvlText w:val="•"/>
      <w:lvlJc w:val="left"/>
      <w:pPr>
        <w:tabs>
          <w:tab w:val="num" w:pos="1440"/>
        </w:tabs>
        <w:ind w:left="1440" w:hanging="360"/>
      </w:pPr>
      <w:rPr>
        <w:rFonts w:ascii="Arial" w:hAnsi="Arial" w:hint="default"/>
      </w:rPr>
    </w:lvl>
    <w:lvl w:ilvl="2" w:tplc="7F961EF4">
      <w:start w:val="1"/>
      <w:numFmt w:val="bullet"/>
      <w:lvlText w:val="•"/>
      <w:lvlJc w:val="left"/>
      <w:pPr>
        <w:tabs>
          <w:tab w:val="num" w:pos="2160"/>
        </w:tabs>
        <w:ind w:left="2160" w:hanging="360"/>
      </w:pPr>
      <w:rPr>
        <w:rFonts w:ascii="Arial" w:hAnsi="Arial" w:hint="default"/>
      </w:rPr>
    </w:lvl>
    <w:lvl w:ilvl="3" w:tplc="BC28C8C2" w:tentative="1">
      <w:start w:val="1"/>
      <w:numFmt w:val="bullet"/>
      <w:lvlText w:val="•"/>
      <w:lvlJc w:val="left"/>
      <w:pPr>
        <w:tabs>
          <w:tab w:val="num" w:pos="2880"/>
        </w:tabs>
        <w:ind w:left="2880" w:hanging="360"/>
      </w:pPr>
      <w:rPr>
        <w:rFonts w:ascii="Arial" w:hAnsi="Arial" w:hint="default"/>
      </w:rPr>
    </w:lvl>
    <w:lvl w:ilvl="4" w:tplc="58427340" w:tentative="1">
      <w:start w:val="1"/>
      <w:numFmt w:val="bullet"/>
      <w:lvlText w:val="•"/>
      <w:lvlJc w:val="left"/>
      <w:pPr>
        <w:tabs>
          <w:tab w:val="num" w:pos="3600"/>
        </w:tabs>
        <w:ind w:left="3600" w:hanging="360"/>
      </w:pPr>
      <w:rPr>
        <w:rFonts w:ascii="Arial" w:hAnsi="Arial" w:hint="default"/>
      </w:rPr>
    </w:lvl>
    <w:lvl w:ilvl="5" w:tplc="F3B4F612" w:tentative="1">
      <w:start w:val="1"/>
      <w:numFmt w:val="bullet"/>
      <w:lvlText w:val="•"/>
      <w:lvlJc w:val="left"/>
      <w:pPr>
        <w:tabs>
          <w:tab w:val="num" w:pos="4320"/>
        </w:tabs>
        <w:ind w:left="4320" w:hanging="360"/>
      </w:pPr>
      <w:rPr>
        <w:rFonts w:ascii="Arial" w:hAnsi="Arial" w:hint="default"/>
      </w:rPr>
    </w:lvl>
    <w:lvl w:ilvl="6" w:tplc="A43C0B52" w:tentative="1">
      <w:start w:val="1"/>
      <w:numFmt w:val="bullet"/>
      <w:lvlText w:val="•"/>
      <w:lvlJc w:val="left"/>
      <w:pPr>
        <w:tabs>
          <w:tab w:val="num" w:pos="5040"/>
        </w:tabs>
        <w:ind w:left="5040" w:hanging="360"/>
      </w:pPr>
      <w:rPr>
        <w:rFonts w:ascii="Arial" w:hAnsi="Arial" w:hint="default"/>
      </w:rPr>
    </w:lvl>
    <w:lvl w:ilvl="7" w:tplc="B27AA424" w:tentative="1">
      <w:start w:val="1"/>
      <w:numFmt w:val="bullet"/>
      <w:lvlText w:val="•"/>
      <w:lvlJc w:val="left"/>
      <w:pPr>
        <w:tabs>
          <w:tab w:val="num" w:pos="5760"/>
        </w:tabs>
        <w:ind w:left="5760" w:hanging="360"/>
      </w:pPr>
      <w:rPr>
        <w:rFonts w:ascii="Arial" w:hAnsi="Arial" w:hint="default"/>
      </w:rPr>
    </w:lvl>
    <w:lvl w:ilvl="8" w:tplc="8BD273BC" w:tentative="1">
      <w:start w:val="1"/>
      <w:numFmt w:val="bullet"/>
      <w:lvlText w:val="•"/>
      <w:lvlJc w:val="left"/>
      <w:pPr>
        <w:tabs>
          <w:tab w:val="num" w:pos="6480"/>
        </w:tabs>
        <w:ind w:left="6480" w:hanging="360"/>
      </w:pPr>
      <w:rPr>
        <w:rFonts w:ascii="Arial" w:hAnsi="Arial" w:hint="default"/>
      </w:rPr>
    </w:lvl>
  </w:abstractNum>
  <w:abstractNum w:abstractNumId="5">
    <w:nsid w:val="0F8F23C7"/>
    <w:multiLevelType w:val="hybridMultilevel"/>
    <w:tmpl w:val="6AE41F02"/>
    <w:lvl w:ilvl="0" w:tplc="5B460A7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E0939EE"/>
    <w:multiLevelType w:val="hybridMultilevel"/>
    <w:tmpl w:val="1C44C4E0"/>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12">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6C30F6B"/>
    <w:multiLevelType w:val="hybridMultilevel"/>
    <w:tmpl w:val="47B415EC"/>
    <w:lvl w:ilvl="0" w:tplc="B62C6636">
      <w:start w:val="2"/>
      <w:numFmt w:val="bullet"/>
      <w:lvlText w:val="-"/>
      <w:lvlJc w:val="left"/>
      <w:pPr>
        <w:ind w:left="360" w:hanging="360"/>
      </w:pPr>
      <w:rPr>
        <w:rFonts w:ascii="Times New Roman" w:eastAsia="宋体"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nsid w:val="37031A24"/>
    <w:multiLevelType w:val="hybridMultilevel"/>
    <w:tmpl w:val="018A4E78"/>
    <w:lvl w:ilvl="0" w:tplc="5B460A7A">
      <w:start w:val="2"/>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864043A"/>
    <w:multiLevelType w:val="hybridMultilevel"/>
    <w:tmpl w:val="CDFE1D7C"/>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F901BB"/>
    <w:multiLevelType w:val="hybridMultilevel"/>
    <w:tmpl w:val="493AB1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5C7211D"/>
    <w:multiLevelType w:val="hybridMultilevel"/>
    <w:tmpl w:val="D042313C"/>
    <w:lvl w:ilvl="0" w:tplc="03B818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9D71003"/>
    <w:multiLevelType w:val="hybridMultilevel"/>
    <w:tmpl w:val="0706B47C"/>
    <w:lvl w:ilvl="0" w:tplc="5B460A7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9">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5992705"/>
    <w:multiLevelType w:val="hybridMultilevel"/>
    <w:tmpl w:val="246A72C2"/>
    <w:lvl w:ilvl="0" w:tplc="6030ACBC">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A577CDA"/>
    <w:multiLevelType w:val="hybridMultilevel"/>
    <w:tmpl w:val="1DCA2914"/>
    <w:lvl w:ilvl="0" w:tplc="5B460A7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E496B4C"/>
    <w:multiLevelType w:val="hybridMultilevel"/>
    <w:tmpl w:val="0F0ED318"/>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6D36FC9"/>
    <w:multiLevelType w:val="hybridMultilevel"/>
    <w:tmpl w:val="A76C533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42">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4"/>
  </w:num>
  <w:num w:numId="2">
    <w:abstractNumId w:val="43"/>
  </w:num>
  <w:num w:numId="3">
    <w:abstractNumId w:val="27"/>
  </w:num>
  <w:num w:numId="4">
    <w:abstractNumId w:val="17"/>
  </w:num>
  <w:num w:numId="5">
    <w:abstractNumId w:val="45"/>
  </w:num>
  <w:num w:numId="6">
    <w:abstractNumId w:val="35"/>
  </w:num>
  <w:num w:numId="7">
    <w:abstractNumId w:val="31"/>
  </w:num>
  <w:num w:numId="8">
    <w:abstractNumId w:val="29"/>
  </w:num>
  <w:num w:numId="9">
    <w:abstractNumId w:val="12"/>
  </w:num>
  <w:num w:numId="10">
    <w:abstractNumId w:val="36"/>
  </w:num>
  <w:num w:numId="11">
    <w:abstractNumId w:val="38"/>
  </w:num>
  <w:num w:numId="12">
    <w:abstractNumId w:val="10"/>
  </w:num>
  <w:num w:numId="13">
    <w:abstractNumId w:val="1"/>
  </w:num>
  <w:num w:numId="14">
    <w:abstractNumId w:val="25"/>
  </w:num>
  <w:num w:numId="15">
    <w:abstractNumId w:val="9"/>
  </w:num>
  <w:num w:numId="16">
    <w:abstractNumId w:val="44"/>
  </w:num>
  <w:num w:numId="17">
    <w:abstractNumId w:val="44"/>
  </w:num>
  <w:num w:numId="18">
    <w:abstractNumId w:val="33"/>
  </w:num>
  <w:num w:numId="19">
    <w:abstractNumId w:val="2"/>
  </w:num>
  <w:num w:numId="20">
    <w:abstractNumId w:val="6"/>
  </w:num>
  <w:num w:numId="21">
    <w:abstractNumId w:val="23"/>
  </w:num>
  <w:num w:numId="22">
    <w:abstractNumId w:val="42"/>
  </w:num>
  <w:num w:numId="23">
    <w:abstractNumId w:val="7"/>
  </w:num>
  <w:num w:numId="24">
    <w:abstractNumId w:val="46"/>
  </w:num>
  <w:num w:numId="25">
    <w:abstractNumId w:val="8"/>
  </w:num>
  <w:num w:numId="26">
    <w:abstractNumId w:val="41"/>
  </w:num>
  <w:num w:numId="27">
    <w:abstractNumId w:val="21"/>
  </w:num>
  <w:num w:numId="28">
    <w:abstractNumId w:val="3"/>
  </w:num>
  <w:num w:numId="29">
    <w:abstractNumId w:val="19"/>
  </w:num>
  <w:num w:numId="30">
    <w:abstractNumId w:val="44"/>
  </w:num>
  <w:num w:numId="31">
    <w:abstractNumId w:val="37"/>
  </w:num>
  <w:num w:numId="32">
    <w:abstractNumId w:val="20"/>
  </w:num>
  <w:num w:numId="33">
    <w:abstractNumId w:val="28"/>
  </w:num>
  <w:num w:numId="34">
    <w:abstractNumId w:val="32"/>
  </w:num>
  <w:num w:numId="35">
    <w:abstractNumId w:val="18"/>
  </w:num>
  <w:num w:numId="36">
    <w:abstractNumId w:val="5"/>
  </w:num>
  <w:num w:numId="37">
    <w:abstractNumId w:val="24"/>
  </w:num>
  <w:num w:numId="38">
    <w:abstractNumId w:val="15"/>
  </w:num>
  <w:num w:numId="39">
    <w:abstractNumId w:val="26"/>
  </w:num>
  <w:num w:numId="40">
    <w:abstractNumId w:val="39"/>
  </w:num>
  <w:num w:numId="41">
    <w:abstractNumId w:val="22"/>
  </w:num>
  <w:num w:numId="42">
    <w:abstractNumId w:val="40"/>
  </w:num>
  <w:num w:numId="43">
    <w:abstractNumId w:val="30"/>
  </w:num>
  <w:num w:numId="44">
    <w:abstractNumId w:val="13"/>
  </w:num>
  <w:num w:numId="45">
    <w:abstractNumId w:val="4"/>
  </w:num>
  <w:num w:numId="46">
    <w:abstractNumId w:val="16"/>
  </w:num>
  <w:num w:numId="47">
    <w:abstractNumId w:val="11"/>
  </w:num>
  <w:num w:numId="48">
    <w:abstractNumId w:val="34"/>
  </w:num>
  <w:num w:numId="49">
    <w:abstractNumId w:val="14"/>
  </w:num>
  <w:num w:numId="5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1DA6"/>
    <w:rsid w:val="0000202E"/>
    <w:rsid w:val="00002FDB"/>
    <w:rsid w:val="00003165"/>
    <w:rsid w:val="00003BD4"/>
    <w:rsid w:val="00003EA4"/>
    <w:rsid w:val="00006229"/>
    <w:rsid w:val="000062D6"/>
    <w:rsid w:val="00010C87"/>
    <w:rsid w:val="000116A5"/>
    <w:rsid w:val="00011F86"/>
    <w:rsid w:val="00012F65"/>
    <w:rsid w:val="000135B7"/>
    <w:rsid w:val="00013A2D"/>
    <w:rsid w:val="0001438C"/>
    <w:rsid w:val="000152CC"/>
    <w:rsid w:val="000155D8"/>
    <w:rsid w:val="00016AC6"/>
    <w:rsid w:val="00016CFA"/>
    <w:rsid w:val="00016D97"/>
    <w:rsid w:val="00016FE1"/>
    <w:rsid w:val="0001742C"/>
    <w:rsid w:val="00020773"/>
    <w:rsid w:val="0002102E"/>
    <w:rsid w:val="0002139B"/>
    <w:rsid w:val="0002195F"/>
    <w:rsid w:val="00022738"/>
    <w:rsid w:val="00022741"/>
    <w:rsid w:val="00022FB2"/>
    <w:rsid w:val="000261DF"/>
    <w:rsid w:val="0002652B"/>
    <w:rsid w:val="0002665B"/>
    <w:rsid w:val="00026A53"/>
    <w:rsid w:val="000270B4"/>
    <w:rsid w:val="00030588"/>
    <w:rsid w:val="000316E5"/>
    <w:rsid w:val="000325C4"/>
    <w:rsid w:val="00033094"/>
    <w:rsid w:val="00034619"/>
    <w:rsid w:val="00034856"/>
    <w:rsid w:val="00036189"/>
    <w:rsid w:val="00036A06"/>
    <w:rsid w:val="00036A14"/>
    <w:rsid w:val="0003738C"/>
    <w:rsid w:val="00037830"/>
    <w:rsid w:val="000417EB"/>
    <w:rsid w:val="0004357F"/>
    <w:rsid w:val="00043CA2"/>
    <w:rsid w:val="0004423B"/>
    <w:rsid w:val="000443DE"/>
    <w:rsid w:val="000460EF"/>
    <w:rsid w:val="000466C6"/>
    <w:rsid w:val="00046D4B"/>
    <w:rsid w:val="00050783"/>
    <w:rsid w:val="00050AC1"/>
    <w:rsid w:val="0005123C"/>
    <w:rsid w:val="0005137D"/>
    <w:rsid w:val="00051E89"/>
    <w:rsid w:val="00052902"/>
    <w:rsid w:val="00055253"/>
    <w:rsid w:val="00055E49"/>
    <w:rsid w:val="000575A9"/>
    <w:rsid w:val="00057B7E"/>
    <w:rsid w:val="00060DF6"/>
    <w:rsid w:val="00061320"/>
    <w:rsid w:val="0006264B"/>
    <w:rsid w:val="0006283C"/>
    <w:rsid w:val="00062933"/>
    <w:rsid w:val="00062FC2"/>
    <w:rsid w:val="00064119"/>
    <w:rsid w:val="00064769"/>
    <w:rsid w:val="00064EA4"/>
    <w:rsid w:val="0006550A"/>
    <w:rsid w:val="00066A60"/>
    <w:rsid w:val="000673E5"/>
    <w:rsid w:val="000706B4"/>
    <w:rsid w:val="0007137F"/>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6BC9"/>
    <w:rsid w:val="00097266"/>
    <w:rsid w:val="00097602"/>
    <w:rsid w:val="000A078C"/>
    <w:rsid w:val="000A1466"/>
    <w:rsid w:val="000A14E3"/>
    <w:rsid w:val="000A1E95"/>
    <w:rsid w:val="000A2087"/>
    <w:rsid w:val="000A380C"/>
    <w:rsid w:val="000A488F"/>
    <w:rsid w:val="000A4A9E"/>
    <w:rsid w:val="000A55B8"/>
    <w:rsid w:val="000A5653"/>
    <w:rsid w:val="000A74AB"/>
    <w:rsid w:val="000B0C8C"/>
    <w:rsid w:val="000B321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53EA"/>
    <w:rsid w:val="000C66EF"/>
    <w:rsid w:val="000C74A5"/>
    <w:rsid w:val="000D041A"/>
    <w:rsid w:val="000D2630"/>
    <w:rsid w:val="000D275B"/>
    <w:rsid w:val="000D3D5C"/>
    <w:rsid w:val="000D427B"/>
    <w:rsid w:val="000D4ABD"/>
    <w:rsid w:val="000D4E1E"/>
    <w:rsid w:val="000D5C4A"/>
    <w:rsid w:val="000D64DD"/>
    <w:rsid w:val="000D746F"/>
    <w:rsid w:val="000D78A4"/>
    <w:rsid w:val="000E063A"/>
    <w:rsid w:val="000E0818"/>
    <w:rsid w:val="000E1090"/>
    <w:rsid w:val="000E130E"/>
    <w:rsid w:val="000E3AE2"/>
    <w:rsid w:val="000E557C"/>
    <w:rsid w:val="000E61FD"/>
    <w:rsid w:val="000E705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5DF"/>
    <w:rsid w:val="000F68BE"/>
    <w:rsid w:val="000F6B0D"/>
    <w:rsid w:val="000F6FF6"/>
    <w:rsid w:val="000F7E04"/>
    <w:rsid w:val="00100319"/>
    <w:rsid w:val="00100607"/>
    <w:rsid w:val="00100BBD"/>
    <w:rsid w:val="001013CF"/>
    <w:rsid w:val="00101F78"/>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175"/>
    <w:rsid w:val="00111A44"/>
    <w:rsid w:val="00112C0B"/>
    <w:rsid w:val="00114239"/>
    <w:rsid w:val="0011474F"/>
    <w:rsid w:val="00114951"/>
    <w:rsid w:val="00114C0D"/>
    <w:rsid w:val="00115CE3"/>
    <w:rsid w:val="00116625"/>
    <w:rsid w:val="00116645"/>
    <w:rsid w:val="00116886"/>
    <w:rsid w:val="00116F48"/>
    <w:rsid w:val="00120CA6"/>
    <w:rsid w:val="0012163A"/>
    <w:rsid w:val="00121A39"/>
    <w:rsid w:val="00123387"/>
    <w:rsid w:val="001234DE"/>
    <w:rsid w:val="001245FD"/>
    <w:rsid w:val="00125002"/>
    <w:rsid w:val="001263C0"/>
    <w:rsid w:val="001265B3"/>
    <w:rsid w:val="001267F9"/>
    <w:rsid w:val="00126B90"/>
    <w:rsid w:val="001300EB"/>
    <w:rsid w:val="00130BED"/>
    <w:rsid w:val="001318F6"/>
    <w:rsid w:val="00131C3F"/>
    <w:rsid w:val="0013215E"/>
    <w:rsid w:val="00133013"/>
    <w:rsid w:val="0013363D"/>
    <w:rsid w:val="00134BB7"/>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D16"/>
    <w:rsid w:val="001549F5"/>
    <w:rsid w:val="00157310"/>
    <w:rsid w:val="00157C75"/>
    <w:rsid w:val="00160047"/>
    <w:rsid w:val="001605FD"/>
    <w:rsid w:val="001606C2"/>
    <w:rsid w:val="00160A29"/>
    <w:rsid w:val="001632A1"/>
    <w:rsid w:val="00164894"/>
    <w:rsid w:val="00164943"/>
    <w:rsid w:val="00165B2B"/>
    <w:rsid w:val="0016686F"/>
    <w:rsid w:val="00167D10"/>
    <w:rsid w:val="0017068B"/>
    <w:rsid w:val="00170FFA"/>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6372"/>
    <w:rsid w:val="00186741"/>
    <w:rsid w:val="0018753B"/>
    <w:rsid w:val="00187565"/>
    <w:rsid w:val="00187689"/>
    <w:rsid w:val="001906FF"/>
    <w:rsid w:val="001917BF"/>
    <w:rsid w:val="001930EF"/>
    <w:rsid w:val="00193206"/>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5E0B"/>
    <w:rsid w:val="001B5EAE"/>
    <w:rsid w:val="001B689A"/>
    <w:rsid w:val="001B6C4A"/>
    <w:rsid w:val="001B6D90"/>
    <w:rsid w:val="001B7232"/>
    <w:rsid w:val="001C18D0"/>
    <w:rsid w:val="001C2710"/>
    <w:rsid w:val="001C29A5"/>
    <w:rsid w:val="001C2C3F"/>
    <w:rsid w:val="001C35C1"/>
    <w:rsid w:val="001C3652"/>
    <w:rsid w:val="001C3AFA"/>
    <w:rsid w:val="001C42AD"/>
    <w:rsid w:val="001C44B9"/>
    <w:rsid w:val="001C55C2"/>
    <w:rsid w:val="001C5D4D"/>
    <w:rsid w:val="001D01DD"/>
    <w:rsid w:val="001D118A"/>
    <w:rsid w:val="001D20D5"/>
    <w:rsid w:val="001D2120"/>
    <w:rsid w:val="001D39E0"/>
    <w:rsid w:val="001D3C04"/>
    <w:rsid w:val="001D3C3E"/>
    <w:rsid w:val="001D3D93"/>
    <w:rsid w:val="001D50DB"/>
    <w:rsid w:val="001D533D"/>
    <w:rsid w:val="001D7163"/>
    <w:rsid w:val="001E00B5"/>
    <w:rsid w:val="001E1D64"/>
    <w:rsid w:val="001E2A0B"/>
    <w:rsid w:val="001E35A7"/>
    <w:rsid w:val="001E3AF0"/>
    <w:rsid w:val="001E44AD"/>
    <w:rsid w:val="001E5D00"/>
    <w:rsid w:val="001E7EDF"/>
    <w:rsid w:val="001F04AC"/>
    <w:rsid w:val="001F0AFF"/>
    <w:rsid w:val="001F13B3"/>
    <w:rsid w:val="001F182F"/>
    <w:rsid w:val="001F2686"/>
    <w:rsid w:val="001F3687"/>
    <w:rsid w:val="001F3A38"/>
    <w:rsid w:val="001F3B2D"/>
    <w:rsid w:val="001F474C"/>
    <w:rsid w:val="001F4751"/>
    <w:rsid w:val="001F4796"/>
    <w:rsid w:val="001F630F"/>
    <w:rsid w:val="001F66D4"/>
    <w:rsid w:val="001F6E7C"/>
    <w:rsid w:val="001F7F7A"/>
    <w:rsid w:val="00200147"/>
    <w:rsid w:val="0020081D"/>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5E17"/>
    <w:rsid w:val="00215E5F"/>
    <w:rsid w:val="00216337"/>
    <w:rsid w:val="002166C0"/>
    <w:rsid w:val="00216ACF"/>
    <w:rsid w:val="00217B3C"/>
    <w:rsid w:val="00217CB1"/>
    <w:rsid w:val="00217FB1"/>
    <w:rsid w:val="00220678"/>
    <w:rsid w:val="0022175D"/>
    <w:rsid w:val="00222B2F"/>
    <w:rsid w:val="002230A7"/>
    <w:rsid w:val="00223E82"/>
    <w:rsid w:val="0022409D"/>
    <w:rsid w:val="002242FF"/>
    <w:rsid w:val="002243A8"/>
    <w:rsid w:val="00225162"/>
    <w:rsid w:val="0022587C"/>
    <w:rsid w:val="002270A2"/>
    <w:rsid w:val="00231E3A"/>
    <w:rsid w:val="002328ED"/>
    <w:rsid w:val="00232A82"/>
    <w:rsid w:val="00233084"/>
    <w:rsid w:val="00233C8E"/>
    <w:rsid w:val="00234DB0"/>
    <w:rsid w:val="002350B0"/>
    <w:rsid w:val="002362AC"/>
    <w:rsid w:val="00237DC5"/>
    <w:rsid w:val="0024043B"/>
    <w:rsid w:val="0024144A"/>
    <w:rsid w:val="00241C61"/>
    <w:rsid w:val="00242895"/>
    <w:rsid w:val="00242C64"/>
    <w:rsid w:val="00243CBC"/>
    <w:rsid w:val="0024432B"/>
    <w:rsid w:val="002445AD"/>
    <w:rsid w:val="00245C97"/>
    <w:rsid w:val="00245DCA"/>
    <w:rsid w:val="00245E95"/>
    <w:rsid w:val="0024673E"/>
    <w:rsid w:val="00247BC4"/>
    <w:rsid w:val="00247D86"/>
    <w:rsid w:val="00250C11"/>
    <w:rsid w:val="002511FB"/>
    <w:rsid w:val="002522BE"/>
    <w:rsid w:val="00252939"/>
    <w:rsid w:val="00253F56"/>
    <w:rsid w:val="0025551A"/>
    <w:rsid w:val="002561E9"/>
    <w:rsid w:val="00256744"/>
    <w:rsid w:val="00256FC0"/>
    <w:rsid w:val="0025719E"/>
    <w:rsid w:val="0025763C"/>
    <w:rsid w:val="00257C71"/>
    <w:rsid w:val="00257E49"/>
    <w:rsid w:val="00260345"/>
    <w:rsid w:val="002605C3"/>
    <w:rsid w:val="002608E1"/>
    <w:rsid w:val="00260DBE"/>
    <w:rsid w:val="002619C3"/>
    <w:rsid w:val="002630EC"/>
    <w:rsid w:val="002636C1"/>
    <w:rsid w:val="002648B0"/>
    <w:rsid w:val="00264D04"/>
    <w:rsid w:val="00266294"/>
    <w:rsid w:val="00266DF1"/>
    <w:rsid w:val="00267B78"/>
    <w:rsid w:val="00267C59"/>
    <w:rsid w:val="00270AB2"/>
    <w:rsid w:val="002736C7"/>
    <w:rsid w:val="00275303"/>
    <w:rsid w:val="002761BF"/>
    <w:rsid w:val="002767E1"/>
    <w:rsid w:val="00277A2C"/>
    <w:rsid w:val="00281443"/>
    <w:rsid w:val="00281791"/>
    <w:rsid w:val="002823DA"/>
    <w:rsid w:val="002838FA"/>
    <w:rsid w:val="00283AAD"/>
    <w:rsid w:val="00284DD7"/>
    <w:rsid w:val="00286574"/>
    <w:rsid w:val="002911A8"/>
    <w:rsid w:val="00291F06"/>
    <w:rsid w:val="00292717"/>
    <w:rsid w:val="00292FFC"/>
    <w:rsid w:val="002935D4"/>
    <w:rsid w:val="00294534"/>
    <w:rsid w:val="00295AA0"/>
    <w:rsid w:val="00295F92"/>
    <w:rsid w:val="00296892"/>
    <w:rsid w:val="0029713E"/>
    <w:rsid w:val="00297960"/>
    <w:rsid w:val="002A02F1"/>
    <w:rsid w:val="002A1CAD"/>
    <w:rsid w:val="002A31D7"/>
    <w:rsid w:val="002A369D"/>
    <w:rsid w:val="002A50CB"/>
    <w:rsid w:val="002A5580"/>
    <w:rsid w:val="002A5C7B"/>
    <w:rsid w:val="002A5C9E"/>
    <w:rsid w:val="002A620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296"/>
    <w:rsid w:val="002C0774"/>
    <w:rsid w:val="002C09C9"/>
    <w:rsid w:val="002C133C"/>
    <w:rsid w:val="002C197B"/>
    <w:rsid w:val="002C1B2F"/>
    <w:rsid w:val="002C1F7D"/>
    <w:rsid w:val="002C31CF"/>
    <w:rsid w:val="002C4448"/>
    <w:rsid w:val="002C5799"/>
    <w:rsid w:val="002C6318"/>
    <w:rsid w:val="002C7008"/>
    <w:rsid w:val="002D0613"/>
    <w:rsid w:val="002D3153"/>
    <w:rsid w:val="002D3A8E"/>
    <w:rsid w:val="002D3B2E"/>
    <w:rsid w:val="002D435E"/>
    <w:rsid w:val="002D4C07"/>
    <w:rsid w:val="002D51B1"/>
    <w:rsid w:val="002D66D2"/>
    <w:rsid w:val="002D6CAD"/>
    <w:rsid w:val="002D6E17"/>
    <w:rsid w:val="002D738F"/>
    <w:rsid w:val="002D7C29"/>
    <w:rsid w:val="002E0DBF"/>
    <w:rsid w:val="002E0EFF"/>
    <w:rsid w:val="002E21D0"/>
    <w:rsid w:val="002E2E46"/>
    <w:rsid w:val="002E3F0D"/>
    <w:rsid w:val="002E45C0"/>
    <w:rsid w:val="002E5789"/>
    <w:rsid w:val="002E6178"/>
    <w:rsid w:val="002E68E9"/>
    <w:rsid w:val="002E7146"/>
    <w:rsid w:val="002E7727"/>
    <w:rsid w:val="002E7C3E"/>
    <w:rsid w:val="002F3D46"/>
    <w:rsid w:val="002F4079"/>
    <w:rsid w:val="002F4476"/>
    <w:rsid w:val="002F44ED"/>
    <w:rsid w:val="002F71B8"/>
    <w:rsid w:val="002F72C5"/>
    <w:rsid w:val="002F7422"/>
    <w:rsid w:val="002F7FC3"/>
    <w:rsid w:val="00300156"/>
    <w:rsid w:val="003004BB"/>
    <w:rsid w:val="00300B56"/>
    <w:rsid w:val="0030147C"/>
    <w:rsid w:val="003018F6"/>
    <w:rsid w:val="00302017"/>
    <w:rsid w:val="0030378E"/>
    <w:rsid w:val="003040C4"/>
    <w:rsid w:val="00304280"/>
    <w:rsid w:val="0030542F"/>
    <w:rsid w:val="00305A96"/>
    <w:rsid w:val="00305F3C"/>
    <w:rsid w:val="00305F6F"/>
    <w:rsid w:val="003076C6"/>
    <w:rsid w:val="00307B05"/>
    <w:rsid w:val="00310773"/>
    <w:rsid w:val="0031147B"/>
    <w:rsid w:val="00311810"/>
    <w:rsid w:val="00312265"/>
    <w:rsid w:val="00312E08"/>
    <w:rsid w:val="00313670"/>
    <w:rsid w:val="003154F4"/>
    <w:rsid w:val="00315588"/>
    <w:rsid w:val="003161D3"/>
    <w:rsid w:val="003175DE"/>
    <w:rsid w:val="00317847"/>
    <w:rsid w:val="00320FA6"/>
    <w:rsid w:val="00320FCE"/>
    <w:rsid w:val="003227E6"/>
    <w:rsid w:val="00323005"/>
    <w:rsid w:val="003233EB"/>
    <w:rsid w:val="00323C53"/>
    <w:rsid w:val="003247C2"/>
    <w:rsid w:val="00324B8E"/>
    <w:rsid w:val="00324ECE"/>
    <w:rsid w:val="00325078"/>
    <w:rsid w:val="0032556F"/>
    <w:rsid w:val="00325895"/>
    <w:rsid w:val="003305CE"/>
    <w:rsid w:val="00330C6A"/>
    <w:rsid w:val="00331FE5"/>
    <w:rsid w:val="0033249E"/>
    <w:rsid w:val="0033289C"/>
    <w:rsid w:val="00332D46"/>
    <w:rsid w:val="00332DB9"/>
    <w:rsid w:val="00333344"/>
    <w:rsid w:val="00334ECA"/>
    <w:rsid w:val="00335263"/>
    <w:rsid w:val="003358E2"/>
    <w:rsid w:val="00335959"/>
    <w:rsid w:val="00340115"/>
    <w:rsid w:val="00342C65"/>
    <w:rsid w:val="0034301B"/>
    <w:rsid w:val="00343688"/>
    <w:rsid w:val="00344351"/>
    <w:rsid w:val="00344658"/>
    <w:rsid w:val="003460C5"/>
    <w:rsid w:val="00346C9B"/>
    <w:rsid w:val="00346CFA"/>
    <w:rsid w:val="00346EBE"/>
    <w:rsid w:val="0034741F"/>
    <w:rsid w:val="003511A0"/>
    <w:rsid w:val="00351D5C"/>
    <w:rsid w:val="00354DC0"/>
    <w:rsid w:val="00356D2E"/>
    <w:rsid w:val="00357000"/>
    <w:rsid w:val="003602D1"/>
    <w:rsid w:val="00360649"/>
    <w:rsid w:val="0036084D"/>
    <w:rsid w:val="0036099D"/>
    <w:rsid w:val="00360EE3"/>
    <w:rsid w:val="00362B21"/>
    <w:rsid w:val="00362F9A"/>
    <w:rsid w:val="00363AA0"/>
    <w:rsid w:val="003644A6"/>
    <w:rsid w:val="00364E99"/>
    <w:rsid w:val="00365DBB"/>
    <w:rsid w:val="003660C3"/>
    <w:rsid w:val="003674D6"/>
    <w:rsid w:val="00371338"/>
    <w:rsid w:val="003718F6"/>
    <w:rsid w:val="00371A4B"/>
    <w:rsid w:val="00371BAF"/>
    <w:rsid w:val="00371BCB"/>
    <w:rsid w:val="003727A3"/>
    <w:rsid w:val="00372958"/>
    <w:rsid w:val="00372B0F"/>
    <w:rsid w:val="00373C65"/>
    <w:rsid w:val="00374D33"/>
    <w:rsid w:val="00376BAC"/>
    <w:rsid w:val="0037702A"/>
    <w:rsid w:val="00377DC1"/>
    <w:rsid w:val="00380BE3"/>
    <w:rsid w:val="00381580"/>
    <w:rsid w:val="00381ACD"/>
    <w:rsid w:val="00381FD2"/>
    <w:rsid w:val="003829A1"/>
    <w:rsid w:val="003834A0"/>
    <w:rsid w:val="003838FE"/>
    <w:rsid w:val="003870EF"/>
    <w:rsid w:val="003875CF"/>
    <w:rsid w:val="00391A86"/>
    <w:rsid w:val="00393474"/>
    <w:rsid w:val="003938EF"/>
    <w:rsid w:val="00393B83"/>
    <w:rsid w:val="00393F82"/>
    <w:rsid w:val="003943A2"/>
    <w:rsid w:val="003949ED"/>
    <w:rsid w:val="00396448"/>
    <w:rsid w:val="00397836"/>
    <w:rsid w:val="003A00B7"/>
    <w:rsid w:val="003A11DF"/>
    <w:rsid w:val="003A1B34"/>
    <w:rsid w:val="003A23A1"/>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2C08"/>
    <w:rsid w:val="003C370B"/>
    <w:rsid w:val="003C3C30"/>
    <w:rsid w:val="003C4E77"/>
    <w:rsid w:val="003C5336"/>
    <w:rsid w:val="003C5C5C"/>
    <w:rsid w:val="003C5ECB"/>
    <w:rsid w:val="003C70A4"/>
    <w:rsid w:val="003C72BA"/>
    <w:rsid w:val="003C75E2"/>
    <w:rsid w:val="003C7EE9"/>
    <w:rsid w:val="003D0795"/>
    <w:rsid w:val="003D0922"/>
    <w:rsid w:val="003D3928"/>
    <w:rsid w:val="003D4443"/>
    <w:rsid w:val="003D57A6"/>
    <w:rsid w:val="003D64D8"/>
    <w:rsid w:val="003D7DFC"/>
    <w:rsid w:val="003E09F3"/>
    <w:rsid w:val="003E0B7F"/>
    <w:rsid w:val="003E13D6"/>
    <w:rsid w:val="003E3623"/>
    <w:rsid w:val="003E3BE7"/>
    <w:rsid w:val="003E4288"/>
    <w:rsid w:val="003E46EF"/>
    <w:rsid w:val="003E6457"/>
    <w:rsid w:val="003E6B48"/>
    <w:rsid w:val="003F01D8"/>
    <w:rsid w:val="003F027C"/>
    <w:rsid w:val="003F0C58"/>
    <w:rsid w:val="003F0E38"/>
    <w:rsid w:val="003F1672"/>
    <w:rsid w:val="003F1DDA"/>
    <w:rsid w:val="003F1F86"/>
    <w:rsid w:val="003F22D6"/>
    <w:rsid w:val="003F2E6A"/>
    <w:rsid w:val="003F33E9"/>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B2F"/>
    <w:rsid w:val="00416D95"/>
    <w:rsid w:val="00417C84"/>
    <w:rsid w:val="0042001C"/>
    <w:rsid w:val="0042009A"/>
    <w:rsid w:val="0042142C"/>
    <w:rsid w:val="00421A18"/>
    <w:rsid w:val="00421B9D"/>
    <w:rsid w:val="004220AD"/>
    <w:rsid w:val="0042314D"/>
    <w:rsid w:val="00423A46"/>
    <w:rsid w:val="00424443"/>
    <w:rsid w:val="004252DA"/>
    <w:rsid w:val="004258AA"/>
    <w:rsid w:val="00426488"/>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4C1"/>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1AE"/>
    <w:rsid w:val="00447B33"/>
    <w:rsid w:val="00447CDF"/>
    <w:rsid w:val="004508C9"/>
    <w:rsid w:val="00451022"/>
    <w:rsid w:val="00451035"/>
    <w:rsid w:val="0045198D"/>
    <w:rsid w:val="00453F03"/>
    <w:rsid w:val="00455500"/>
    <w:rsid w:val="00456089"/>
    <w:rsid w:val="004561CE"/>
    <w:rsid w:val="00460F60"/>
    <w:rsid w:val="0046182B"/>
    <w:rsid w:val="0046195E"/>
    <w:rsid w:val="00461E7B"/>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670A"/>
    <w:rsid w:val="0047727E"/>
    <w:rsid w:val="00477325"/>
    <w:rsid w:val="00480436"/>
    <w:rsid w:val="00483AC9"/>
    <w:rsid w:val="00483DBF"/>
    <w:rsid w:val="004865D9"/>
    <w:rsid w:val="00486E98"/>
    <w:rsid w:val="0048737A"/>
    <w:rsid w:val="0048743A"/>
    <w:rsid w:val="00487A92"/>
    <w:rsid w:val="004901FA"/>
    <w:rsid w:val="004902FD"/>
    <w:rsid w:val="00490327"/>
    <w:rsid w:val="00491267"/>
    <w:rsid w:val="004914F5"/>
    <w:rsid w:val="004916A8"/>
    <w:rsid w:val="00492019"/>
    <w:rsid w:val="00492781"/>
    <w:rsid w:val="00493036"/>
    <w:rsid w:val="00493CA2"/>
    <w:rsid w:val="00494422"/>
    <w:rsid w:val="0049484B"/>
    <w:rsid w:val="00496607"/>
    <w:rsid w:val="00497229"/>
    <w:rsid w:val="004A0793"/>
    <w:rsid w:val="004A19C4"/>
    <w:rsid w:val="004A21BE"/>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B08A0"/>
    <w:rsid w:val="004B31C0"/>
    <w:rsid w:val="004B3885"/>
    <w:rsid w:val="004B470F"/>
    <w:rsid w:val="004B5344"/>
    <w:rsid w:val="004B571B"/>
    <w:rsid w:val="004B64D6"/>
    <w:rsid w:val="004B7098"/>
    <w:rsid w:val="004C0951"/>
    <w:rsid w:val="004C09FB"/>
    <w:rsid w:val="004C0C53"/>
    <w:rsid w:val="004C106B"/>
    <w:rsid w:val="004C1F3A"/>
    <w:rsid w:val="004C2088"/>
    <w:rsid w:val="004C2F9E"/>
    <w:rsid w:val="004C32A3"/>
    <w:rsid w:val="004C39CA"/>
    <w:rsid w:val="004C3BD1"/>
    <w:rsid w:val="004C4332"/>
    <w:rsid w:val="004C5C6C"/>
    <w:rsid w:val="004C6F5C"/>
    <w:rsid w:val="004C70AB"/>
    <w:rsid w:val="004D1079"/>
    <w:rsid w:val="004D1147"/>
    <w:rsid w:val="004D1184"/>
    <w:rsid w:val="004D176A"/>
    <w:rsid w:val="004D1A53"/>
    <w:rsid w:val="004D2307"/>
    <w:rsid w:val="004D2495"/>
    <w:rsid w:val="004D5E49"/>
    <w:rsid w:val="004E104F"/>
    <w:rsid w:val="004E146F"/>
    <w:rsid w:val="004E186D"/>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5BB"/>
    <w:rsid w:val="00511706"/>
    <w:rsid w:val="005124E9"/>
    <w:rsid w:val="00512584"/>
    <w:rsid w:val="005135F6"/>
    <w:rsid w:val="00513690"/>
    <w:rsid w:val="00514E40"/>
    <w:rsid w:val="00515304"/>
    <w:rsid w:val="0051683D"/>
    <w:rsid w:val="005168B7"/>
    <w:rsid w:val="0052017C"/>
    <w:rsid w:val="00521459"/>
    <w:rsid w:val="00522D32"/>
    <w:rsid w:val="005233BA"/>
    <w:rsid w:val="00524141"/>
    <w:rsid w:val="00524890"/>
    <w:rsid w:val="00524B13"/>
    <w:rsid w:val="005258F3"/>
    <w:rsid w:val="00526F67"/>
    <w:rsid w:val="0052781E"/>
    <w:rsid w:val="005329B1"/>
    <w:rsid w:val="00533F35"/>
    <w:rsid w:val="00534774"/>
    <w:rsid w:val="00534970"/>
    <w:rsid w:val="005356CF"/>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3FDB"/>
    <w:rsid w:val="005446BF"/>
    <w:rsid w:val="005454E2"/>
    <w:rsid w:val="005461F4"/>
    <w:rsid w:val="005462CB"/>
    <w:rsid w:val="005466C8"/>
    <w:rsid w:val="00546EE4"/>
    <w:rsid w:val="00547E0E"/>
    <w:rsid w:val="00550CD6"/>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3E43"/>
    <w:rsid w:val="005650E7"/>
    <w:rsid w:val="0057085E"/>
    <w:rsid w:val="00570977"/>
    <w:rsid w:val="00571586"/>
    <w:rsid w:val="00571DFE"/>
    <w:rsid w:val="005732B4"/>
    <w:rsid w:val="005732ED"/>
    <w:rsid w:val="0057340E"/>
    <w:rsid w:val="00573BAE"/>
    <w:rsid w:val="0057433D"/>
    <w:rsid w:val="005744F0"/>
    <w:rsid w:val="0057454C"/>
    <w:rsid w:val="00575043"/>
    <w:rsid w:val="00575A0C"/>
    <w:rsid w:val="00577C54"/>
    <w:rsid w:val="00580FB5"/>
    <w:rsid w:val="00583755"/>
    <w:rsid w:val="00585598"/>
    <w:rsid w:val="005860CF"/>
    <w:rsid w:val="00590057"/>
    <w:rsid w:val="0059019D"/>
    <w:rsid w:val="00590EDD"/>
    <w:rsid w:val="00591416"/>
    <w:rsid w:val="005920F8"/>
    <w:rsid w:val="005925D3"/>
    <w:rsid w:val="00592C6A"/>
    <w:rsid w:val="005931C9"/>
    <w:rsid w:val="00593605"/>
    <w:rsid w:val="00593B0D"/>
    <w:rsid w:val="00596557"/>
    <w:rsid w:val="00596A82"/>
    <w:rsid w:val="00596AD9"/>
    <w:rsid w:val="00597392"/>
    <w:rsid w:val="005A0875"/>
    <w:rsid w:val="005A29EC"/>
    <w:rsid w:val="005A3032"/>
    <w:rsid w:val="005A4036"/>
    <w:rsid w:val="005A48F8"/>
    <w:rsid w:val="005A4E8D"/>
    <w:rsid w:val="005A5A6B"/>
    <w:rsid w:val="005A5E82"/>
    <w:rsid w:val="005A5FF0"/>
    <w:rsid w:val="005A61BC"/>
    <w:rsid w:val="005A651F"/>
    <w:rsid w:val="005A6872"/>
    <w:rsid w:val="005A7656"/>
    <w:rsid w:val="005A7A60"/>
    <w:rsid w:val="005A7AE9"/>
    <w:rsid w:val="005B04E3"/>
    <w:rsid w:val="005B0EA8"/>
    <w:rsid w:val="005B22FE"/>
    <w:rsid w:val="005B39D7"/>
    <w:rsid w:val="005B3AD9"/>
    <w:rsid w:val="005B4296"/>
    <w:rsid w:val="005B4705"/>
    <w:rsid w:val="005B4D97"/>
    <w:rsid w:val="005B528E"/>
    <w:rsid w:val="005B5F10"/>
    <w:rsid w:val="005B63B2"/>
    <w:rsid w:val="005B740F"/>
    <w:rsid w:val="005B780E"/>
    <w:rsid w:val="005C0332"/>
    <w:rsid w:val="005C1D15"/>
    <w:rsid w:val="005C48DF"/>
    <w:rsid w:val="005C5ACE"/>
    <w:rsid w:val="005C6358"/>
    <w:rsid w:val="005C714D"/>
    <w:rsid w:val="005C760C"/>
    <w:rsid w:val="005D0A4A"/>
    <w:rsid w:val="005D1364"/>
    <w:rsid w:val="005D2DC0"/>
    <w:rsid w:val="005D2E1D"/>
    <w:rsid w:val="005D5123"/>
    <w:rsid w:val="005D6DBE"/>
    <w:rsid w:val="005D7412"/>
    <w:rsid w:val="005D7FB7"/>
    <w:rsid w:val="005E216B"/>
    <w:rsid w:val="005E37D7"/>
    <w:rsid w:val="005E3C43"/>
    <w:rsid w:val="005E5C5A"/>
    <w:rsid w:val="005E70AC"/>
    <w:rsid w:val="005F0DF6"/>
    <w:rsid w:val="005F15F1"/>
    <w:rsid w:val="005F2329"/>
    <w:rsid w:val="005F2D82"/>
    <w:rsid w:val="005F3B55"/>
    <w:rsid w:val="005F4625"/>
    <w:rsid w:val="005F4664"/>
    <w:rsid w:val="005F4AAE"/>
    <w:rsid w:val="005F51EB"/>
    <w:rsid w:val="005F60B5"/>
    <w:rsid w:val="005F6AC2"/>
    <w:rsid w:val="005F6FA4"/>
    <w:rsid w:val="005F7A13"/>
    <w:rsid w:val="006009FA"/>
    <w:rsid w:val="00600FA8"/>
    <w:rsid w:val="0060188A"/>
    <w:rsid w:val="006019A8"/>
    <w:rsid w:val="00601AA0"/>
    <w:rsid w:val="00601D0D"/>
    <w:rsid w:val="00602AAA"/>
    <w:rsid w:val="006030BC"/>
    <w:rsid w:val="00603488"/>
    <w:rsid w:val="00604191"/>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4595"/>
    <w:rsid w:val="0062524D"/>
    <w:rsid w:val="006255F1"/>
    <w:rsid w:val="00630525"/>
    <w:rsid w:val="00630979"/>
    <w:rsid w:val="0063123F"/>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633"/>
    <w:rsid w:val="006520DA"/>
    <w:rsid w:val="006524B9"/>
    <w:rsid w:val="00653433"/>
    <w:rsid w:val="00653578"/>
    <w:rsid w:val="0065390E"/>
    <w:rsid w:val="00653B73"/>
    <w:rsid w:val="00653BCE"/>
    <w:rsid w:val="006543C7"/>
    <w:rsid w:val="00654BBA"/>
    <w:rsid w:val="00655964"/>
    <w:rsid w:val="00656AF0"/>
    <w:rsid w:val="00656E51"/>
    <w:rsid w:val="00660709"/>
    <w:rsid w:val="006611C8"/>
    <w:rsid w:val="00662413"/>
    <w:rsid w:val="00662C19"/>
    <w:rsid w:val="00662EB9"/>
    <w:rsid w:val="0066445D"/>
    <w:rsid w:val="006649BD"/>
    <w:rsid w:val="0066719E"/>
    <w:rsid w:val="0066780C"/>
    <w:rsid w:val="0067034D"/>
    <w:rsid w:val="006706AF"/>
    <w:rsid w:val="006709B2"/>
    <w:rsid w:val="0067165A"/>
    <w:rsid w:val="0067197A"/>
    <w:rsid w:val="00671D98"/>
    <w:rsid w:val="00672002"/>
    <w:rsid w:val="006724DC"/>
    <w:rsid w:val="0067309F"/>
    <w:rsid w:val="00673FA0"/>
    <w:rsid w:val="00674F5B"/>
    <w:rsid w:val="00675144"/>
    <w:rsid w:val="00675153"/>
    <w:rsid w:val="006752C6"/>
    <w:rsid w:val="00675C2D"/>
    <w:rsid w:val="00675EA7"/>
    <w:rsid w:val="00675F6F"/>
    <w:rsid w:val="00677326"/>
    <w:rsid w:val="006773A1"/>
    <w:rsid w:val="0068036B"/>
    <w:rsid w:val="00680AE7"/>
    <w:rsid w:val="00680BD8"/>
    <w:rsid w:val="00681AED"/>
    <w:rsid w:val="00681EAE"/>
    <w:rsid w:val="00682EC8"/>
    <w:rsid w:val="006843CB"/>
    <w:rsid w:val="00684A09"/>
    <w:rsid w:val="00684AED"/>
    <w:rsid w:val="00684C91"/>
    <w:rsid w:val="0068718C"/>
    <w:rsid w:val="006875BA"/>
    <w:rsid w:val="00687C42"/>
    <w:rsid w:val="00691112"/>
    <w:rsid w:val="00691801"/>
    <w:rsid w:val="00692378"/>
    <w:rsid w:val="006923C9"/>
    <w:rsid w:val="00693657"/>
    <w:rsid w:val="0069496B"/>
    <w:rsid w:val="00694A2E"/>
    <w:rsid w:val="00695607"/>
    <w:rsid w:val="006970B3"/>
    <w:rsid w:val="006A0A68"/>
    <w:rsid w:val="006A0DD9"/>
    <w:rsid w:val="006A1411"/>
    <w:rsid w:val="006A1F76"/>
    <w:rsid w:val="006A260A"/>
    <w:rsid w:val="006A2FE3"/>
    <w:rsid w:val="006A3870"/>
    <w:rsid w:val="006A5073"/>
    <w:rsid w:val="006A6262"/>
    <w:rsid w:val="006A6B74"/>
    <w:rsid w:val="006A705D"/>
    <w:rsid w:val="006A771A"/>
    <w:rsid w:val="006A7B89"/>
    <w:rsid w:val="006B132A"/>
    <w:rsid w:val="006B13E9"/>
    <w:rsid w:val="006B19C2"/>
    <w:rsid w:val="006B2B39"/>
    <w:rsid w:val="006B2B9D"/>
    <w:rsid w:val="006B37EF"/>
    <w:rsid w:val="006B3F4D"/>
    <w:rsid w:val="006B4131"/>
    <w:rsid w:val="006B4465"/>
    <w:rsid w:val="006B4C95"/>
    <w:rsid w:val="006B55BE"/>
    <w:rsid w:val="006B582A"/>
    <w:rsid w:val="006B6DDB"/>
    <w:rsid w:val="006B7A88"/>
    <w:rsid w:val="006C095A"/>
    <w:rsid w:val="006C0A59"/>
    <w:rsid w:val="006C0F17"/>
    <w:rsid w:val="006C22C0"/>
    <w:rsid w:val="006C3BD2"/>
    <w:rsid w:val="006C4B4F"/>
    <w:rsid w:val="006C57DD"/>
    <w:rsid w:val="006C5905"/>
    <w:rsid w:val="006C5C4E"/>
    <w:rsid w:val="006C5CF3"/>
    <w:rsid w:val="006C61C7"/>
    <w:rsid w:val="006C6F5E"/>
    <w:rsid w:val="006C727B"/>
    <w:rsid w:val="006D0C5F"/>
    <w:rsid w:val="006D0E98"/>
    <w:rsid w:val="006D123E"/>
    <w:rsid w:val="006D19A8"/>
    <w:rsid w:val="006D1D7B"/>
    <w:rsid w:val="006D20E6"/>
    <w:rsid w:val="006D2348"/>
    <w:rsid w:val="006D2C00"/>
    <w:rsid w:val="006D44B4"/>
    <w:rsid w:val="006D4C13"/>
    <w:rsid w:val="006D6286"/>
    <w:rsid w:val="006D6865"/>
    <w:rsid w:val="006D7161"/>
    <w:rsid w:val="006D75D1"/>
    <w:rsid w:val="006D7B37"/>
    <w:rsid w:val="006E04DF"/>
    <w:rsid w:val="006E0DC6"/>
    <w:rsid w:val="006E200F"/>
    <w:rsid w:val="006E2A00"/>
    <w:rsid w:val="006E543C"/>
    <w:rsid w:val="006E5C67"/>
    <w:rsid w:val="006E67EE"/>
    <w:rsid w:val="006E7DE6"/>
    <w:rsid w:val="006F0510"/>
    <w:rsid w:val="006F12CE"/>
    <w:rsid w:val="006F1E59"/>
    <w:rsid w:val="006F209C"/>
    <w:rsid w:val="006F2283"/>
    <w:rsid w:val="006F2969"/>
    <w:rsid w:val="006F4DAB"/>
    <w:rsid w:val="006F58B6"/>
    <w:rsid w:val="006F6E7E"/>
    <w:rsid w:val="006F713D"/>
    <w:rsid w:val="006F79FB"/>
    <w:rsid w:val="007000FA"/>
    <w:rsid w:val="007003D9"/>
    <w:rsid w:val="007003F2"/>
    <w:rsid w:val="00700587"/>
    <w:rsid w:val="00700F99"/>
    <w:rsid w:val="0070232C"/>
    <w:rsid w:val="00703F14"/>
    <w:rsid w:val="007046B4"/>
    <w:rsid w:val="007049FD"/>
    <w:rsid w:val="0070506D"/>
    <w:rsid w:val="00706703"/>
    <w:rsid w:val="00707278"/>
    <w:rsid w:val="00710D24"/>
    <w:rsid w:val="007112CC"/>
    <w:rsid w:val="00711B0B"/>
    <w:rsid w:val="00711F27"/>
    <w:rsid w:val="00711F5A"/>
    <w:rsid w:val="00712E53"/>
    <w:rsid w:val="00713B0F"/>
    <w:rsid w:val="00713E8F"/>
    <w:rsid w:val="00714D93"/>
    <w:rsid w:val="0071563F"/>
    <w:rsid w:val="0071571C"/>
    <w:rsid w:val="007165E3"/>
    <w:rsid w:val="007167E2"/>
    <w:rsid w:val="00717223"/>
    <w:rsid w:val="007172D5"/>
    <w:rsid w:val="00717ADF"/>
    <w:rsid w:val="00717D1E"/>
    <w:rsid w:val="0072118B"/>
    <w:rsid w:val="00721B42"/>
    <w:rsid w:val="00722DD5"/>
    <w:rsid w:val="0072304C"/>
    <w:rsid w:val="007235E4"/>
    <w:rsid w:val="0072467C"/>
    <w:rsid w:val="00724B18"/>
    <w:rsid w:val="007268BA"/>
    <w:rsid w:val="00726AF6"/>
    <w:rsid w:val="00727705"/>
    <w:rsid w:val="00730802"/>
    <w:rsid w:val="00730B33"/>
    <w:rsid w:val="00730BFA"/>
    <w:rsid w:val="007329AF"/>
    <w:rsid w:val="00734D12"/>
    <w:rsid w:val="007368C4"/>
    <w:rsid w:val="00736F10"/>
    <w:rsid w:val="007378FA"/>
    <w:rsid w:val="00737D7E"/>
    <w:rsid w:val="00737FCD"/>
    <w:rsid w:val="00740571"/>
    <w:rsid w:val="00741059"/>
    <w:rsid w:val="00742363"/>
    <w:rsid w:val="007438AB"/>
    <w:rsid w:val="00743F46"/>
    <w:rsid w:val="00744983"/>
    <w:rsid w:val="00744FA7"/>
    <w:rsid w:val="00744FD7"/>
    <w:rsid w:val="00745A2E"/>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D0B"/>
    <w:rsid w:val="00763DED"/>
    <w:rsid w:val="00763F88"/>
    <w:rsid w:val="00763FC4"/>
    <w:rsid w:val="00764AB3"/>
    <w:rsid w:val="00764EA3"/>
    <w:rsid w:val="00775970"/>
    <w:rsid w:val="007761F6"/>
    <w:rsid w:val="0077663C"/>
    <w:rsid w:val="00776D50"/>
    <w:rsid w:val="00777365"/>
    <w:rsid w:val="00777DFE"/>
    <w:rsid w:val="00780DC4"/>
    <w:rsid w:val="00782844"/>
    <w:rsid w:val="00782A62"/>
    <w:rsid w:val="00782EBF"/>
    <w:rsid w:val="00782FDA"/>
    <w:rsid w:val="00784B2C"/>
    <w:rsid w:val="007850B2"/>
    <w:rsid w:val="00787810"/>
    <w:rsid w:val="0079081A"/>
    <w:rsid w:val="00790909"/>
    <w:rsid w:val="00790A12"/>
    <w:rsid w:val="0079122A"/>
    <w:rsid w:val="00791D8A"/>
    <w:rsid w:val="00791DBE"/>
    <w:rsid w:val="007945F0"/>
    <w:rsid w:val="00794661"/>
    <w:rsid w:val="00796E0C"/>
    <w:rsid w:val="007A179A"/>
    <w:rsid w:val="007A3993"/>
    <w:rsid w:val="007A5161"/>
    <w:rsid w:val="007A532C"/>
    <w:rsid w:val="007A5379"/>
    <w:rsid w:val="007A6698"/>
    <w:rsid w:val="007A70AF"/>
    <w:rsid w:val="007B2285"/>
    <w:rsid w:val="007B23BC"/>
    <w:rsid w:val="007B27A7"/>
    <w:rsid w:val="007B3356"/>
    <w:rsid w:val="007B33E4"/>
    <w:rsid w:val="007B40BB"/>
    <w:rsid w:val="007B4407"/>
    <w:rsid w:val="007B4813"/>
    <w:rsid w:val="007B4D27"/>
    <w:rsid w:val="007B5618"/>
    <w:rsid w:val="007B621D"/>
    <w:rsid w:val="007B68D8"/>
    <w:rsid w:val="007B6E39"/>
    <w:rsid w:val="007B7591"/>
    <w:rsid w:val="007C00F8"/>
    <w:rsid w:val="007C0477"/>
    <w:rsid w:val="007C04FC"/>
    <w:rsid w:val="007C19BD"/>
    <w:rsid w:val="007C207E"/>
    <w:rsid w:val="007C2CC5"/>
    <w:rsid w:val="007C2EF9"/>
    <w:rsid w:val="007C5CBF"/>
    <w:rsid w:val="007C5D01"/>
    <w:rsid w:val="007C66B1"/>
    <w:rsid w:val="007C683D"/>
    <w:rsid w:val="007C7957"/>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95"/>
    <w:rsid w:val="007E3D7F"/>
    <w:rsid w:val="007E48A8"/>
    <w:rsid w:val="007E57A3"/>
    <w:rsid w:val="007E6F97"/>
    <w:rsid w:val="007E70E2"/>
    <w:rsid w:val="007E7A54"/>
    <w:rsid w:val="007F0434"/>
    <w:rsid w:val="007F05FD"/>
    <w:rsid w:val="007F08F4"/>
    <w:rsid w:val="007F187F"/>
    <w:rsid w:val="007F1952"/>
    <w:rsid w:val="007F27E9"/>
    <w:rsid w:val="007F2C3B"/>
    <w:rsid w:val="007F447F"/>
    <w:rsid w:val="007F495D"/>
    <w:rsid w:val="007F5A71"/>
    <w:rsid w:val="007F7523"/>
    <w:rsid w:val="008008F9"/>
    <w:rsid w:val="00801845"/>
    <w:rsid w:val="00801971"/>
    <w:rsid w:val="00804382"/>
    <w:rsid w:val="00805C19"/>
    <w:rsid w:val="008062F2"/>
    <w:rsid w:val="008067D2"/>
    <w:rsid w:val="00806C2E"/>
    <w:rsid w:val="00807265"/>
    <w:rsid w:val="00807723"/>
    <w:rsid w:val="008077F8"/>
    <w:rsid w:val="008100DB"/>
    <w:rsid w:val="0081014C"/>
    <w:rsid w:val="00810461"/>
    <w:rsid w:val="00810632"/>
    <w:rsid w:val="00812597"/>
    <w:rsid w:val="00812CBF"/>
    <w:rsid w:val="00813ED0"/>
    <w:rsid w:val="008149E0"/>
    <w:rsid w:val="008169FC"/>
    <w:rsid w:val="00816DB3"/>
    <w:rsid w:val="00817AE1"/>
    <w:rsid w:val="00820917"/>
    <w:rsid w:val="008210B6"/>
    <w:rsid w:val="00822C9A"/>
    <w:rsid w:val="008236A2"/>
    <w:rsid w:val="00824AB7"/>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65D8"/>
    <w:rsid w:val="00836BC5"/>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BD3"/>
    <w:rsid w:val="00854B85"/>
    <w:rsid w:val="00854DDE"/>
    <w:rsid w:val="00855790"/>
    <w:rsid w:val="00855C4D"/>
    <w:rsid w:val="008573CD"/>
    <w:rsid w:val="008603C1"/>
    <w:rsid w:val="008611CD"/>
    <w:rsid w:val="0086198E"/>
    <w:rsid w:val="00862121"/>
    <w:rsid w:val="00862D87"/>
    <w:rsid w:val="0086330D"/>
    <w:rsid w:val="008649F3"/>
    <w:rsid w:val="00865B5D"/>
    <w:rsid w:val="00865CA8"/>
    <w:rsid w:val="00865E40"/>
    <w:rsid w:val="00865F4E"/>
    <w:rsid w:val="0086798E"/>
    <w:rsid w:val="008701E4"/>
    <w:rsid w:val="00870DFB"/>
    <w:rsid w:val="00871117"/>
    <w:rsid w:val="00871242"/>
    <w:rsid w:val="00871DA1"/>
    <w:rsid w:val="00872DB0"/>
    <w:rsid w:val="008741B3"/>
    <w:rsid w:val="00874FD2"/>
    <w:rsid w:val="00876F25"/>
    <w:rsid w:val="00877006"/>
    <w:rsid w:val="008806FF"/>
    <w:rsid w:val="0088309F"/>
    <w:rsid w:val="00884F4F"/>
    <w:rsid w:val="0088559F"/>
    <w:rsid w:val="00885F6E"/>
    <w:rsid w:val="00891487"/>
    <w:rsid w:val="00891945"/>
    <w:rsid w:val="00891C62"/>
    <w:rsid w:val="00894DF8"/>
    <w:rsid w:val="00894F70"/>
    <w:rsid w:val="00895974"/>
    <w:rsid w:val="00896CCA"/>
    <w:rsid w:val="008970E2"/>
    <w:rsid w:val="00897287"/>
    <w:rsid w:val="008A16FA"/>
    <w:rsid w:val="008A1855"/>
    <w:rsid w:val="008A1FB7"/>
    <w:rsid w:val="008A278F"/>
    <w:rsid w:val="008A2ACE"/>
    <w:rsid w:val="008A36E3"/>
    <w:rsid w:val="008A3981"/>
    <w:rsid w:val="008A6A99"/>
    <w:rsid w:val="008A702D"/>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C072F"/>
    <w:rsid w:val="008C0C15"/>
    <w:rsid w:val="008C1807"/>
    <w:rsid w:val="008C1EF6"/>
    <w:rsid w:val="008C3225"/>
    <w:rsid w:val="008C5D1B"/>
    <w:rsid w:val="008C7F4D"/>
    <w:rsid w:val="008D00D8"/>
    <w:rsid w:val="008D09E2"/>
    <w:rsid w:val="008D2929"/>
    <w:rsid w:val="008D5AFF"/>
    <w:rsid w:val="008D5B41"/>
    <w:rsid w:val="008D749C"/>
    <w:rsid w:val="008D78A9"/>
    <w:rsid w:val="008E01C9"/>
    <w:rsid w:val="008E074A"/>
    <w:rsid w:val="008E1AE2"/>
    <w:rsid w:val="008E21D7"/>
    <w:rsid w:val="008E2555"/>
    <w:rsid w:val="008E26BA"/>
    <w:rsid w:val="008E3ABA"/>
    <w:rsid w:val="008E4A70"/>
    <w:rsid w:val="008E5722"/>
    <w:rsid w:val="008E5907"/>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99B"/>
    <w:rsid w:val="009018B0"/>
    <w:rsid w:val="00902068"/>
    <w:rsid w:val="009048B6"/>
    <w:rsid w:val="009076A9"/>
    <w:rsid w:val="00907A93"/>
    <w:rsid w:val="009101FE"/>
    <w:rsid w:val="00910727"/>
    <w:rsid w:val="00910BFF"/>
    <w:rsid w:val="009115FF"/>
    <w:rsid w:val="0091178A"/>
    <w:rsid w:val="00911EC7"/>
    <w:rsid w:val="00914F06"/>
    <w:rsid w:val="009154F1"/>
    <w:rsid w:val="00916300"/>
    <w:rsid w:val="00917EA9"/>
    <w:rsid w:val="0092105F"/>
    <w:rsid w:val="00921B64"/>
    <w:rsid w:val="00921D17"/>
    <w:rsid w:val="00923C74"/>
    <w:rsid w:val="00925DF3"/>
    <w:rsid w:val="00925F52"/>
    <w:rsid w:val="00927B77"/>
    <w:rsid w:val="00930697"/>
    <w:rsid w:val="0093183B"/>
    <w:rsid w:val="009318B2"/>
    <w:rsid w:val="00931D28"/>
    <w:rsid w:val="00933D99"/>
    <w:rsid w:val="009348D6"/>
    <w:rsid w:val="009355C9"/>
    <w:rsid w:val="009360FD"/>
    <w:rsid w:val="0093654D"/>
    <w:rsid w:val="00937184"/>
    <w:rsid w:val="0094167A"/>
    <w:rsid w:val="00941AAF"/>
    <w:rsid w:val="009427EC"/>
    <w:rsid w:val="0094285C"/>
    <w:rsid w:val="00943D59"/>
    <w:rsid w:val="00944D6E"/>
    <w:rsid w:val="00945B8E"/>
    <w:rsid w:val="009465CB"/>
    <w:rsid w:val="00946E51"/>
    <w:rsid w:val="00950CCB"/>
    <w:rsid w:val="00952F61"/>
    <w:rsid w:val="00952FBD"/>
    <w:rsid w:val="009531A4"/>
    <w:rsid w:val="009536B5"/>
    <w:rsid w:val="00953A23"/>
    <w:rsid w:val="00953B49"/>
    <w:rsid w:val="00956679"/>
    <w:rsid w:val="0095759A"/>
    <w:rsid w:val="00957EFB"/>
    <w:rsid w:val="00957FE3"/>
    <w:rsid w:val="00960DED"/>
    <w:rsid w:val="00961062"/>
    <w:rsid w:val="00961BBF"/>
    <w:rsid w:val="00961E39"/>
    <w:rsid w:val="0096367F"/>
    <w:rsid w:val="00963FA1"/>
    <w:rsid w:val="009653EA"/>
    <w:rsid w:val="00970C77"/>
    <w:rsid w:val="00970C9D"/>
    <w:rsid w:val="00970EC8"/>
    <w:rsid w:val="00970FE8"/>
    <w:rsid w:val="0097153E"/>
    <w:rsid w:val="00971CF8"/>
    <w:rsid w:val="00972FA1"/>
    <w:rsid w:val="009733D7"/>
    <w:rsid w:val="0097492D"/>
    <w:rsid w:val="0097516F"/>
    <w:rsid w:val="009759B0"/>
    <w:rsid w:val="009765A9"/>
    <w:rsid w:val="00976646"/>
    <w:rsid w:val="00977856"/>
    <w:rsid w:val="00977F1F"/>
    <w:rsid w:val="00981DDE"/>
    <w:rsid w:val="00982E3D"/>
    <w:rsid w:val="0098433B"/>
    <w:rsid w:val="009844B4"/>
    <w:rsid w:val="009847F1"/>
    <w:rsid w:val="00984E31"/>
    <w:rsid w:val="00984F54"/>
    <w:rsid w:val="0099150C"/>
    <w:rsid w:val="00991CF9"/>
    <w:rsid w:val="00992EBB"/>
    <w:rsid w:val="00992F8C"/>
    <w:rsid w:val="009939D2"/>
    <w:rsid w:val="009950D2"/>
    <w:rsid w:val="0099571D"/>
    <w:rsid w:val="00996D22"/>
    <w:rsid w:val="009974D7"/>
    <w:rsid w:val="009A0411"/>
    <w:rsid w:val="009A05B6"/>
    <w:rsid w:val="009A144F"/>
    <w:rsid w:val="009A186D"/>
    <w:rsid w:val="009A2A8C"/>
    <w:rsid w:val="009A38D8"/>
    <w:rsid w:val="009A3E10"/>
    <w:rsid w:val="009A4F7F"/>
    <w:rsid w:val="009A59A0"/>
    <w:rsid w:val="009A59A1"/>
    <w:rsid w:val="009A6C34"/>
    <w:rsid w:val="009A6F50"/>
    <w:rsid w:val="009A7183"/>
    <w:rsid w:val="009A7B32"/>
    <w:rsid w:val="009B3742"/>
    <w:rsid w:val="009B4AF0"/>
    <w:rsid w:val="009B72A5"/>
    <w:rsid w:val="009B751A"/>
    <w:rsid w:val="009B7EC2"/>
    <w:rsid w:val="009B7FD0"/>
    <w:rsid w:val="009C024D"/>
    <w:rsid w:val="009C0469"/>
    <w:rsid w:val="009C04EA"/>
    <w:rsid w:val="009C10F7"/>
    <w:rsid w:val="009C180C"/>
    <w:rsid w:val="009C3F5C"/>
    <w:rsid w:val="009C4073"/>
    <w:rsid w:val="009C4442"/>
    <w:rsid w:val="009C4823"/>
    <w:rsid w:val="009C50C0"/>
    <w:rsid w:val="009C5127"/>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592F"/>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5817"/>
    <w:rsid w:val="009F5963"/>
    <w:rsid w:val="009F6B73"/>
    <w:rsid w:val="00A004F6"/>
    <w:rsid w:val="00A007D2"/>
    <w:rsid w:val="00A01B50"/>
    <w:rsid w:val="00A022FF"/>
    <w:rsid w:val="00A02F7F"/>
    <w:rsid w:val="00A0382B"/>
    <w:rsid w:val="00A04194"/>
    <w:rsid w:val="00A046B1"/>
    <w:rsid w:val="00A046BB"/>
    <w:rsid w:val="00A04970"/>
    <w:rsid w:val="00A07B14"/>
    <w:rsid w:val="00A07C4B"/>
    <w:rsid w:val="00A101FF"/>
    <w:rsid w:val="00A10378"/>
    <w:rsid w:val="00A106DD"/>
    <w:rsid w:val="00A128DA"/>
    <w:rsid w:val="00A12B1C"/>
    <w:rsid w:val="00A14130"/>
    <w:rsid w:val="00A154D8"/>
    <w:rsid w:val="00A1551F"/>
    <w:rsid w:val="00A156BA"/>
    <w:rsid w:val="00A1623F"/>
    <w:rsid w:val="00A167C5"/>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2B4"/>
    <w:rsid w:val="00A27485"/>
    <w:rsid w:val="00A3041F"/>
    <w:rsid w:val="00A30F60"/>
    <w:rsid w:val="00A31376"/>
    <w:rsid w:val="00A3138B"/>
    <w:rsid w:val="00A31649"/>
    <w:rsid w:val="00A33608"/>
    <w:rsid w:val="00A341FA"/>
    <w:rsid w:val="00A343BB"/>
    <w:rsid w:val="00A345D2"/>
    <w:rsid w:val="00A34C7A"/>
    <w:rsid w:val="00A35984"/>
    <w:rsid w:val="00A36BE3"/>
    <w:rsid w:val="00A4044C"/>
    <w:rsid w:val="00A4048D"/>
    <w:rsid w:val="00A40CCA"/>
    <w:rsid w:val="00A4161C"/>
    <w:rsid w:val="00A43694"/>
    <w:rsid w:val="00A436C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3CCE"/>
    <w:rsid w:val="00A643AE"/>
    <w:rsid w:val="00A648E8"/>
    <w:rsid w:val="00A652DF"/>
    <w:rsid w:val="00A66878"/>
    <w:rsid w:val="00A70F9E"/>
    <w:rsid w:val="00A72B96"/>
    <w:rsid w:val="00A74F1B"/>
    <w:rsid w:val="00A75C41"/>
    <w:rsid w:val="00A75E43"/>
    <w:rsid w:val="00A76DB9"/>
    <w:rsid w:val="00A807EA"/>
    <w:rsid w:val="00A809A6"/>
    <w:rsid w:val="00A80C64"/>
    <w:rsid w:val="00A80FB9"/>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0DA"/>
    <w:rsid w:val="00A95278"/>
    <w:rsid w:val="00A96357"/>
    <w:rsid w:val="00A96799"/>
    <w:rsid w:val="00AA0DA8"/>
    <w:rsid w:val="00AA1871"/>
    <w:rsid w:val="00AA24F2"/>
    <w:rsid w:val="00AA496B"/>
    <w:rsid w:val="00AA52AE"/>
    <w:rsid w:val="00AA54B6"/>
    <w:rsid w:val="00AA5B13"/>
    <w:rsid w:val="00AA6438"/>
    <w:rsid w:val="00AB04F7"/>
    <w:rsid w:val="00AB3C27"/>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C7AEC"/>
    <w:rsid w:val="00AD02BB"/>
    <w:rsid w:val="00AD36C5"/>
    <w:rsid w:val="00AD3BBA"/>
    <w:rsid w:val="00AD420C"/>
    <w:rsid w:val="00AD47C5"/>
    <w:rsid w:val="00AD4F53"/>
    <w:rsid w:val="00AD5324"/>
    <w:rsid w:val="00AD638F"/>
    <w:rsid w:val="00AD74D2"/>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63C"/>
    <w:rsid w:val="00AF0869"/>
    <w:rsid w:val="00AF1B5D"/>
    <w:rsid w:val="00AF4399"/>
    <w:rsid w:val="00AF62DA"/>
    <w:rsid w:val="00AF678B"/>
    <w:rsid w:val="00AF764A"/>
    <w:rsid w:val="00B001D0"/>
    <w:rsid w:val="00B00DBB"/>
    <w:rsid w:val="00B01E98"/>
    <w:rsid w:val="00B022FC"/>
    <w:rsid w:val="00B02F4F"/>
    <w:rsid w:val="00B03FCB"/>
    <w:rsid w:val="00B06444"/>
    <w:rsid w:val="00B0646A"/>
    <w:rsid w:val="00B0726A"/>
    <w:rsid w:val="00B07552"/>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327C"/>
    <w:rsid w:val="00B23530"/>
    <w:rsid w:val="00B23F02"/>
    <w:rsid w:val="00B25AB0"/>
    <w:rsid w:val="00B26186"/>
    <w:rsid w:val="00B26AA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41D1"/>
    <w:rsid w:val="00B44585"/>
    <w:rsid w:val="00B45192"/>
    <w:rsid w:val="00B45D36"/>
    <w:rsid w:val="00B466A0"/>
    <w:rsid w:val="00B469FA"/>
    <w:rsid w:val="00B471AA"/>
    <w:rsid w:val="00B47365"/>
    <w:rsid w:val="00B474E4"/>
    <w:rsid w:val="00B479EB"/>
    <w:rsid w:val="00B503C0"/>
    <w:rsid w:val="00B504AA"/>
    <w:rsid w:val="00B507A0"/>
    <w:rsid w:val="00B50FFF"/>
    <w:rsid w:val="00B519DE"/>
    <w:rsid w:val="00B52465"/>
    <w:rsid w:val="00B543F3"/>
    <w:rsid w:val="00B54B80"/>
    <w:rsid w:val="00B55766"/>
    <w:rsid w:val="00B56C46"/>
    <w:rsid w:val="00B6120D"/>
    <w:rsid w:val="00B632CA"/>
    <w:rsid w:val="00B639D9"/>
    <w:rsid w:val="00B639DE"/>
    <w:rsid w:val="00B64B3F"/>
    <w:rsid w:val="00B65417"/>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777E0"/>
    <w:rsid w:val="00B80127"/>
    <w:rsid w:val="00B8037B"/>
    <w:rsid w:val="00B80616"/>
    <w:rsid w:val="00B8125D"/>
    <w:rsid w:val="00B81521"/>
    <w:rsid w:val="00B81B31"/>
    <w:rsid w:val="00B82502"/>
    <w:rsid w:val="00B82F5F"/>
    <w:rsid w:val="00B83E9D"/>
    <w:rsid w:val="00B86160"/>
    <w:rsid w:val="00B861DB"/>
    <w:rsid w:val="00B87FBC"/>
    <w:rsid w:val="00B91DB7"/>
    <w:rsid w:val="00B9248F"/>
    <w:rsid w:val="00B94476"/>
    <w:rsid w:val="00B95E9C"/>
    <w:rsid w:val="00B96118"/>
    <w:rsid w:val="00B96B53"/>
    <w:rsid w:val="00B979E0"/>
    <w:rsid w:val="00B97D87"/>
    <w:rsid w:val="00BA245C"/>
    <w:rsid w:val="00BA25F4"/>
    <w:rsid w:val="00BA3649"/>
    <w:rsid w:val="00BA3C73"/>
    <w:rsid w:val="00BA660F"/>
    <w:rsid w:val="00BA694A"/>
    <w:rsid w:val="00BA724E"/>
    <w:rsid w:val="00BA74E8"/>
    <w:rsid w:val="00BA792C"/>
    <w:rsid w:val="00BA7DF1"/>
    <w:rsid w:val="00BB3B54"/>
    <w:rsid w:val="00BB47D4"/>
    <w:rsid w:val="00BB4A90"/>
    <w:rsid w:val="00BB4F3D"/>
    <w:rsid w:val="00BB50AC"/>
    <w:rsid w:val="00BB5495"/>
    <w:rsid w:val="00BB5C88"/>
    <w:rsid w:val="00BB5D77"/>
    <w:rsid w:val="00BB66A9"/>
    <w:rsid w:val="00BB6CA6"/>
    <w:rsid w:val="00BB6E8D"/>
    <w:rsid w:val="00BB72DF"/>
    <w:rsid w:val="00BC0199"/>
    <w:rsid w:val="00BC0CD0"/>
    <w:rsid w:val="00BC110F"/>
    <w:rsid w:val="00BC3016"/>
    <w:rsid w:val="00BC3366"/>
    <w:rsid w:val="00BC365F"/>
    <w:rsid w:val="00BC4027"/>
    <w:rsid w:val="00BC464A"/>
    <w:rsid w:val="00BC504E"/>
    <w:rsid w:val="00BC56B4"/>
    <w:rsid w:val="00BC614D"/>
    <w:rsid w:val="00BC64C2"/>
    <w:rsid w:val="00BC6E4A"/>
    <w:rsid w:val="00BC6E7F"/>
    <w:rsid w:val="00BC72B5"/>
    <w:rsid w:val="00BC7587"/>
    <w:rsid w:val="00BC7EF2"/>
    <w:rsid w:val="00BD1924"/>
    <w:rsid w:val="00BD234A"/>
    <w:rsid w:val="00BD2417"/>
    <w:rsid w:val="00BD378C"/>
    <w:rsid w:val="00BD550B"/>
    <w:rsid w:val="00BD62AF"/>
    <w:rsid w:val="00BD65A5"/>
    <w:rsid w:val="00BD67E5"/>
    <w:rsid w:val="00BD68F0"/>
    <w:rsid w:val="00BD6C56"/>
    <w:rsid w:val="00BD73EA"/>
    <w:rsid w:val="00BD78AF"/>
    <w:rsid w:val="00BE38BD"/>
    <w:rsid w:val="00BE3A4F"/>
    <w:rsid w:val="00BE3C4C"/>
    <w:rsid w:val="00BE44DC"/>
    <w:rsid w:val="00BE4E2A"/>
    <w:rsid w:val="00BE52AB"/>
    <w:rsid w:val="00BE67D1"/>
    <w:rsid w:val="00BE6B8F"/>
    <w:rsid w:val="00BE7E58"/>
    <w:rsid w:val="00BF08A5"/>
    <w:rsid w:val="00BF136D"/>
    <w:rsid w:val="00BF1E6B"/>
    <w:rsid w:val="00BF1FF6"/>
    <w:rsid w:val="00BF2035"/>
    <w:rsid w:val="00BF2847"/>
    <w:rsid w:val="00BF297D"/>
    <w:rsid w:val="00BF3683"/>
    <w:rsid w:val="00BF37FD"/>
    <w:rsid w:val="00BF3BAC"/>
    <w:rsid w:val="00BF49AB"/>
    <w:rsid w:val="00BF63FD"/>
    <w:rsid w:val="00BF6906"/>
    <w:rsid w:val="00BF6FE4"/>
    <w:rsid w:val="00BF7398"/>
    <w:rsid w:val="00BF7710"/>
    <w:rsid w:val="00BF7DD0"/>
    <w:rsid w:val="00C00298"/>
    <w:rsid w:val="00C01A88"/>
    <w:rsid w:val="00C02174"/>
    <w:rsid w:val="00C02A96"/>
    <w:rsid w:val="00C06987"/>
    <w:rsid w:val="00C074A6"/>
    <w:rsid w:val="00C075BF"/>
    <w:rsid w:val="00C079F7"/>
    <w:rsid w:val="00C120F5"/>
    <w:rsid w:val="00C122A7"/>
    <w:rsid w:val="00C12B0B"/>
    <w:rsid w:val="00C12F5C"/>
    <w:rsid w:val="00C1326A"/>
    <w:rsid w:val="00C13EDE"/>
    <w:rsid w:val="00C146CE"/>
    <w:rsid w:val="00C15611"/>
    <w:rsid w:val="00C156B9"/>
    <w:rsid w:val="00C158AE"/>
    <w:rsid w:val="00C16FAB"/>
    <w:rsid w:val="00C20428"/>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910"/>
    <w:rsid w:val="00C36953"/>
    <w:rsid w:val="00C3726E"/>
    <w:rsid w:val="00C37C47"/>
    <w:rsid w:val="00C37E5C"/>
    <w:rsid w:val="00C40318"/>
    <w:rsid w:val="00C41A4D"/>
    <w:rsid w:val="00C41D69"/>
    <w:rsid w:val="00C42733"/>
    <w:rsid w:val="00C4293F"/>
    <w:rsid w:val="00C42F27"/>
    <w:rsid w:val="00C43218"/>
    <w:rsid w:val="00C45327"/>
    <w:rsid w:val="00C4551B"/>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6231"/>
    <w:rsid w:val="00C70756"/>
    <w:rsid w:val="00C70AA7"/>
    <w:rsid w:val="00C713A3"/>
    <w:rsid w:val="00C7140B"/>
    <w:rsid w:val="00C7143D"/>
    <w:rsid w:val="00C730BA"/>
    <w:rsid w:val="00C752C7"/>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400F"/>
    <w:rsid w:val="00C85DCA"/>
    <w:rsid w:val="00C86B24"/>
    <w:rsid w:val="00C8701E"/>
    <w:rsid w:val="00C87441"/>
    <w:rsid w:val="00C87E56"/>
    <w:rsid w:val="00C87F6E"/>
    <w:rsid w:val="00C90B31"/>
    <w:rsid w:val="00C91926"/>
    <w:rsid w:val="00C91DA3"/>
    <w:rsid w:val="00C926F6"/>
    <w:rsid w:val="00C9294A"/>
    <w:rsid w:val="00C94618"/>
    <w:rsid w:val="00C95F0E"/>
    <w:rsid w:val="00C9623B"/>
    <w:rsid w:val="00C968CA"/>
    <w:rsid w:val="00C97E62"/>
    <w:rsid w:val="00CA07E7"/>
    <w:rsid w:val="00CA09FB"/>
    <w:rsid w:val="00CA136A"/>
    <w:rsid w:val="00CA1DC1"/>
    <w:rsid w:val="00CA2391"/>
    <w:rsid w:val="00CA2DF5"/>
    <w:rsid w:val="00CA400B"/>
    <w:rsid w:val="00CA4D0F"/>
    <w:rsid w:val="00CA4F1E"/>
    <w:rsid w:val="00CA5AB1"/>
    <w:rsid w:val="00CA5DE6"/>
    <w:rsid w:val="00CA6196"/>
    <w:rsid w:val="00CA6BFB"/>
    <w:rsid w:val="00CB1A44"/>
    <w:rsid w:val="00CB1B9E"/>
    <w:rsid w:val="00CB287A"/>
    <w:rsid w:val="00CB4C09"/>
    <w:rsid w:val="00CB5634"/>
    <w:rsid w:val="00CB624B"/>
    <w:rsid w:val="00CB7124"/>
    <w:rsid w:val="00CC091C"/>
    <w:rsid w:val="00CC141E"/>
    <w:rsid w:val="00CC241E"/>
    <w:rsid w:val="00CC3DE1"/>
    <w:rsid w:val="00CC3ED1"/>
    <w:rsid w:val="00CC4131"/>
    <w:rsid w:val="00CC4F79"/>
    <w:rsid w:val="00CC704D"/>
    <w:rsid w:val="00CD0CFD"/>
    <w:rsid w:val="00CD1F65"/>
    <w:rsid w:val="00CD26FC"/>
    <w:rsid w:val="00CD2705"/>
    <w:rsid w:val="00CD5C5E"/>
    <w:rsid w:val="00CD70F0"/>
    <w:rsid w:val="00CD7EDC"/>
    <w:rsid w:val="00CD7F47"/>
    <w:rsid w:val="00CE09C9"/>
    <w:rsid w:val="00CE0FD0"/>
    <w:rsid w:val="00CE140B"/>
    <w:rsid w:val="00CE1BA7"/>
    <w:rsid w:val="00CE1D45"/>
    <w:rsid w:val="00CE2136"/>
    <w:rsid w:val="00CE2875"/>
    <w:rsid w:val="00CE3240"/>
    <w:rsid w:val="00CE4880"/>
    <w:rsid w:val="00CE494E"/>
    <w:rsid w:val="00CE4CFA"/>
    <w:rsid w:val="00CE521F"/>
    <w:rsid w:val="00CE56D5"/>
    <w:rsid w:val="00CE5FAF"/>
    <w:rsid w:val="00CE61FE"/>
    <w:rsid w:val="00CE7308"/>
    <w:rsid w:val="00CF0008"/>
    <w:rsid w:val="00CF1928"/>
    <w:rsid w:val="00CF23B6"/>
    <w:rsid w:val="00CF27A0"/>
    <w:rsid w:val="00CF2D58"/>
    <w:rsid w:val="00CF2E4C"/>
    <w:rsid w:val="00CF2FEF"/>
    <w:rsid w:val="00CF379A"/>
    <w:rsid w:val="00CF63FB"/>
    <w:rsid w:val="00D0007E"/>
    <w:rsid w:val="00D00120"/>
    <w:rsid w:val="00D024B2"/>
    <w:rsid w:val="00D035BD"/>
    <w:rsid w:val="00D040BF"/>
    <w:rsid w:val="00D041D4"/>
    <w:rsid w:val="00D0433C"/>
    <w:rsid w:val="00D05548"/>
    <w:rsid w:val="00D05AEA"/>
    <w:rsid w:val="00D068B3"/>
    <w:rsid w:val="00D06BC6"/>
    <w:rsid w:val="00D07A78"/>
    <w:rsid w:val="00D07DF9"/>
    <w:rsid w:val="00D1039A"/>
    <w:rsid w:val="00D1054A"/>
    <w:rsid w:val="00D126A4"/>
    <w:rsid w:val="00D12F00"/>
    <w:rsid w:val="00D13858"/>
    <w:rsid w:val="00D148FF"/>
    <w:rsid w:val="00D14FBF"/>
    <w:rsid w:val="00D154BE"/>
    <w:rsid w:val="00D15FE0"/>
    <w:rsid w:val="00D1654C"/>
    <w:rsid w:val="00D16B26"/>
    <w:rsid w:val="00D16E9A"/>
    <w:rsid w:val="00D20082"/>
    <w:rsid w:val="00D20430"/>
    <w:rsid w:val="00D20FE1"/>
    <w:rsid w:val="00D2118A"/>
    <w:rsid w:val="00D22577"/>
    <w:rsid w:val="00D22ACC"/>
    <w:rsid w:val="00D2318C"/>
    <w:rsid w:val="00D23411"/>
    <w:rsid w:val="00D23769"/>
    <w:rsid w:val="00D23CA4"/>
    <w:rsid w:val="00D23CC6"/>
    <w:rsid w:val="00D23CE5"/>
    <w:rsid w:val="00D2420E"/>
    <w:rsid w:val="00D2528A"/>
    <w:rsid w:val="00D254C6"/>
    <w:rsid w:val="00D25616"/>
    <w:rsid w:val="00D25B97"/>
    <w:rsid w:val="00D25C34"/>
    <w:rsid w:val="00D2624B"/>
    <w:rsid w:val="00D2674D"/>
    <w:rsid w:val="00D269EC"/>
    <w:rsid w:val="00D26F4B"/>
    <w:rsid w:val="00D2786A"/>
    <w:rsid w:val="00D27BA1"/>
    <w:rsid w:val="00D3035F"/>
    <w:rsid w:val="00D308B1"/>
    <w:rsid w:val="00D30E93"/>
    <w:rsid w:val="00D311F6"/>
    <w:rsid w:val="00D32BD4"/>
    <w:rsid w:val="00D33599"/>
    <w:rsid w:val="00D335AF"/>
    <w:rsid w:val="00D341E7"/>
    <w:rsid w:val="00D34FF0"/>
    <w:rsid w:val="00D351FF"/>
    <w:rsid w:val="00D36DE6"/>
    <w:rsid w:val="00D37794"/>
    <w:rsid w:val="00D37BFE"/>
    <w:rsid w:val="00D40F2E"/>
    <w:rsid w:val="00D416F1"/>
    <w:rsid w:val="00D433BC"/>
    <w:rsid w:val="00D43DE4"/>
    <w:rsid w:val="00D45267"/>
    <w:rsid w:val="00D47B5F"/>
    <w:rsid w:val="00D5031A"/>
    <w:rsid w:val="00D50ED2"/>
    <w:rsid w:val="00D5183A"/>
    <w:rsid w:val="00D51EB9"/>
    <w:rsid w:val="00D52661"/>
    <w:rsid w:val="00D53077"/>
    <w:rsid w:val="00D5344C"/>
    <w:rsid w:val="00D54195"/>
    <w:rsid w:val="00D54570"/>
    <w:rsid w:val="00D5457C"/>
    <w:rsid w:val="00D54C2B"/>
    <w:rsid w:val="00D55291"/>
    <w:rsid w:val="00D559CC"/>
    <w:rsid w:val="00D55BDD"/>
    <w:rsid w:val="00D5644D"/>
    <w:rsid w:val="00D5648F"/>
    <w:rsid w:val="00D569AC"/>
    <w:rsid w:val="00D56D8B"/>
    <w:rsid w:val="00D57337"/>
    <w:rsid w:val="00D574C6"/>
    <w:rsid w:val="00D62443"/>
    <w:rsid w:val="00D625E5"/>
    <w:rsid w:val="00D62F40"/>
    <w:rsid w:val="00D6349D"/>
    <w:rsid w:val="00D63720"/>
    <w:rsid w:val="00D637D6"/>
    <w:rsid w:val="00D638E9"/>
    <w:rsid w:val="00D64272"/>
    <w:rsid w:val="00D64938"/>
    <w:rsid w:val="00D652A5"/>
    <w:rsid w:val="00D67DB1"/>
    <w:rsid w:val="00D7086A"/>
    <w:rsid w:val="00D70E6B"/>
    <w:rsid w:val="00D7157A"/>
    <w:rsid w:val="00D71ED5"/>
    <w:rsid w:val="00D725F2"/>
    <w:rsid w:val="00D72B31"/>
    <w:rsid w:val="00D731DC"/>
    <w:rsid w:val="00D73E8A"/>
    <w:rsid w:val="00D7478C"/>
    <w:rsid w:val="00D770AA"/>
    <w:rsid w:val="00D81519"/>
    <w:rsid w:val="00D82532"/>
    <w:rsid w:val="00D8298A"/>
    <w:rsid w:val="00D85090"/>
    <w:rsid w:val="00D9197D"/>
    <w:rsid w:val="00D91CBF"/>
    <w:rsid w:val="00D91F03"/>
    <w:rsid w:val="00D92C9E"/>
    <w:rsid w:val="00D92CAF"/>
    <w:rsid w:val="00D92D19"/>
    <w:rsid w:val="00D9428F"/>
    <w:rsid w:val="00D944E5"/>
    <w:rsid w:val="00D95529"/>
    <w:rsid w:val="00D9647D"/>
    <w:rsid w:val="00D97312"/>
    <w:rsid w:val="00D97D71"/>
    <w:rsid w:val="00DA06E0"/>
    <w:rsid w:val="00DA1438"/>
    <w:rsid w:val="00DA14FA"/>
    <w:rsid w:val="00DA16D4"/>
    <w:rsid w:val="00DA30AD"/>
    <w:rsid w:val="00DA3155"/>
    <w:rsid w:val="00DA36F0"/>
    <w:rsid w:val="00DA4A1C"/>
    <w:rsid w:val="00DA4A7A"/>
    <w:rsid w:val="00DA60F2"/>
    <w:rsid w:val="00DA6A89"/>
    <w:rsid w:val="00DA7454"/>
    <w:rsid w:val="00DA7733"/>
    <w:rsid w:val="00DA7DD9"/>
    <w:rsid w:val="00DB040A"/>
    <w:rsid w:val="00DB0AA0"/>
    <w:rsid w:val="00DB2213"/>
    <w:rsid w:val="00DB2235"/>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18F4"/>
    <w:rsid w:val="00DD26FA"/>
    <w:rsid w:val="00DD2871"/>
    <w:rsid w:val="00DD29F9"/>
    <w:rsid w:val="00DD361E"/>
    <w:rsid w:val="00DD4146"/>
    <w:rsid w:val="00DD43AD"/>
    <w:rsid w:val="00DD7204"/>
    <w:rsid w:val="00DD76D8"/>
    <w:rsid w:val="00DD7D11"/>
    <w:rsid w:val="00DD7FC7"/>
    <w:rsid w:val="00DE035D"/>
    <w:rsid w:val="00DE30BF"/>
    <w:rsid w:val="00DE3EAF"/>
    <w:rsid w:val="00DE5108"/>
    <w:rsid w:val="00DE57A4"/>
    <w:rsid w:val="00DE695C"/>
    <w:rsid w:val="00DE6A4A"/>
    <w:rsid w:val="00DE79F4"/>
    <w:rsid w:val="00DF036C"/>
    <w:rsid w:val="00DF2324"/>
    <w:rsid w:val="00DF2588"/>
    <w:rsid w:val="00DF26E9"/>
    <w:rsid w:val="00DF38C4"/>
    <w:rsid w:val="00DF628C"/>
    <w:rsid w:val="00DF6795"/>
    <w:rsid w:val="00DF7BCA"/>
    <w:rsid w:val="00E00954"/>
    <w:rsid w:val="00E015E3"/>
    <w:rsid w:val="00E02698"/>
    <w:rsid w:val="00E04DF6"/>
    <w:rsid w:val="00E0601A"/>
    <w:rsid w:val="00E06163"/>
    <w:rsid w:val="00E06E2C"/>
    <w:rsid w:val="00E071A6"/>
    <w:rsid w:val="00E074FA"/>
    <w:rsid w:val="00E07A1E"/>
    <w:rsid w:val="00E07E38"/>
    <w:rsid w:val="00E10C2A"/>
    <w:rsid w:val="00E11A18"/>
    <w:rsid w:val="00E12037"/>
    <w:rsid w:val="00E1204D"/>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4A65"/>
    <w:rsid w:val="00E2525C"/>
    <w:rsid w:val="00E25A5D"/>
    <w:rsid w:val="00E25CBE"/>
    <w:rsid w:val="00E25E1C"/>
    <w:rsid w:val="00E2647E"/>
    <w:rsid w:val="00E272AA"/>
    <w:rsid w:val="00E275A7"/>
    <w:rsid w:val="00E300DF"/>
    <w:rsid w:val="00E3061D"/>
    <w:rsid w:val="00E30D0A"/>
    <w:rsid w:val="00E31334"/>
    <w:rsid w:val="00E31B0C"/>
    <w:rsid w:val="00E31C07"/>
    <w:rsid w:val="00E320A7"/>
    <w:rsid w:val="00E32F77"/>
    <w:rsid w:val="00E33EB0"/>
    <w:rsid w:val="00E33F76"/>
    <w:rsid w:val="00E363E8"/>
    <w:rsid w:val="00E36734"/>
    <w:rsid w:val="00E369F0"/>
    <w:rsid w:val="00E37078"/>
    <w:rsid w:val="00E3719F"/>
    <w:rsid w:val="00E371AD"/>
    <w:rsid w:val="00E3725B"/>
    <w:rsid w:val="00E37C58"/>
    <w:rsid w:val="00E4081C"/>
    <w:rsid w:val="00E40A16"/>
    <w:rsid w:val="00E40F22"/>
    <w:rsid w:val="00E413AA"/>
    <w:rsid w:val="00E41E03"/>
    <w:rsid w:val="00E43213"/>
    <w:rsid w:val="00E454F2"/>
    <w:rsid w:val="00E45901"/>
    <w:rsid w:val="00E45AD0"/>
    <w:rsid w:val="00E46155"/>
    <w:rsid w:val="00E47455"/>
    <w:rsid w:val="00E50C8B"/>
    <w:rsid w:val="00E52E81"/>
    <w:rsid w:val="00E52F7D"/>
    <w:rsid w:val="00E530F2"/>
    <w:rsid w:val="00E5321F"/>
    <w:rsid w:val="00E54085"/>
    <w:rsid w:val="00E542F2"/>
    <w:rsid w:val="00E54AA8"/>
    <w:rsid w:val="00E54B7C"/>
    <w:rsid w:val="00E54E67"/>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1E20"/>
    <w:rsid w:val="00E71E31"/>
    <w:rsid w:val="00E72528"/>
    <w:rsid w:val="00E729E7"/>
    <w:rsid w:val="00E758A4"/>
    <w:rsid w:val="00E77766"/>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D12"/>
    <w:rsid w:val="00E938EE"/>
    <w:rsid w:val="00E94B18"/>
    <w:rsid w:val="00E9501E"/>
    <w:rsid w:val="00E95346"/>
    <w:rsid w:val="00E97321"/>
    <w:rsid w:val="00EA0959"/>
    <w:rsid w:val="00EA11BD"/>
    <w:rsid w:val="00EA1A62"/>
    <w:rsid w:val="00EA1D33"/>
    <w:rsid w:val="00EA237B"/>
    <w:rsid w:val="00EA3D04"/>
    <w:rsid w:val="00EA3ED8"/>
    <w:rsid w:val="00EA5248"/>
    <w:rsid w:val="00EA525C"/>
    <w:rsid w:val="00EA757B"/>
    <w:rsid w:val="00EA77D9"/>
    <w:rsid w:val="00EA7981"/>
    <w:rsid w:val="00EA7AF6"/>
    <w:rsid w:val="00EA7AFC"/>
    <w:rsid w:val="00EB054A"/>
    <w:rsid w:val="00EB0D96"/>
    <w:rsid w:val="00EB2255"/>
    <w:rsid w:val="00EB2305"/>
    <w:rsid w:val="00EB27D5"/>
    <w:rsid w:val="00EB2C0C"/>
    <w:rsid w:val="00EB31E3"/>
    <w:rsid w:val="00EB3CB0"/>
    <w:rsid w:val="00EB4042"/>
    <w:rsid w:val="00EB4A95"/>
    <w:rsid w:val="00EB4E49"/>
    <w:rsid w:val="00EB5081"/>
    <w:rsid w:val="00EB7724"/>
    <w:rsid w:val="00EB7905"/>
    <w:rsid w:val="00EC1588"/>
    <w:rsid w:val="00EC179A"/>
    <w:rsid w:val="00EC1976"/>
    <w:rsid w:val="00EC2062"/>
    <w:rsid w:val="00EC3FCA"/>
    <w:rsid w:val="00EC45D4"/>
    <w:rsid w:val="00EC5629"/>
    <w:rsid w:val="00EC5675"/>
    <w:rsid w:val="00EC6EBE"/>
    <w:rsid w:val="00EC79A8"/>
    <w:rsid w:val="00EC7D86"/>
    <w:rsid w:val="00ED0667"/>
    <w:rsid w:val="00ED0DBA"/>
    <w:rsid w:val="00ED10CA"/>
    <w:rsid w:val="00ED1FE2"/>
    <w:rsid w:val="00ED40D9"/>
    <w:rsid w:val="00ED4699"/>
    <w:rsid w:val="00ED5423"/>
    <w:rsid w:val="00ED7B70"/>
    <w:rsid w:val="00EE09B8"/>
    <w:rsid w:val="00EE0DD3"/>
    <w:rsid w:val="00EE16CE"/>
    <w:rsid w:val="00EE2437"/>
    <w:rsid w:val="00EE2586"/>
    <w:rsid w:val="00EE52C9"/>
    <w:rsid w:val="00EE5D67"/>
    <w:rsid w:val="00EE5DE2"/>
    <w:rsid w:val="00EE7150"/>
    <w:rsid w:val="00EF0769"/>
    <w:rsid w:val="00EF1174"/>
    <w:rsid w:val="00EF1AEB"/>
    <w:rsid w:val="00EF1AFD"/>
    <w:rsid w:val="00EF1C69"/>
    <w:rsid w:val="00EF1F39"/>
    <w:rsid w:val="00EF2BD4"/>
    <w:rsid w:val="00EF3073"/>
    <w:rsid w:val="00EF3469"/>
    <w:rsid w:val="00EF3817"/>
    <w:rsid w:val="00EF39D0"/>
    <w:rsid w:val="00EF4C19"/>
    <w:rsid w:val="00EF4D2F"/>
    <w:rsid w:val="00EF5D59"/>
    <w:rsid w:val="00EF6AC7"/>
    <w:rsid w:val="00EF6B97"/>
    <w:rsid w:val="00EF7409"/>
    <w:rsid w:val="00EF76DF"/>
    <w:rsid w:val="00F002B5"/>
    <w:rsid w:val="00F0175A"/>
    <w:rsid w:val="00F01A3A"/>
    <w:rsid w:val="00F01F79"/>
    <w:rsid w:val="00F022FE"/>
    <w:rsid w:val="00F027F1"/>
    <w:rsid w:val="00F03FAF"/>
    <w:rsid w:val="00F04A90"/>
    <w:rsid w:val="00F04C1C"/>
    <w:rsid w:val="00F04EC2"/>
    <w:rsid w:val="00F057AB"/>
    <w:rsid w:val="00F061A8"/>
    <w:rsid w:val="00F0622D"/>
    <w:rsid w:val="00F063B8"/>
    <w:rsid w:val="00F06B66"/>
    <w:rsid w:val="00F07638"/>
    <w:rsid w:val="00F07E90"/>
    <w:rsid w:val="00F113B2"/>
    <w:rsid w:val="00F1203E"/>
    <w:rsid w:val="00F14C58"/>
    <w:rsid w:val="00F14F57"/>
    <w:rsid w:val="00F1506E"/>
    <w:rsid w:val="00F17368"/>
    <w:rsid w:val="00F17BAF"/>
    <w:rsid w:val="00F2379F"/>
    <w:rsid w:val="00F2392E"/>
    <w:rsid w:val="00F23F86"/>
    <w:rsid w:val="00F2403B"/>
    <w:rsid w:val="00F24FAB"/>
    <w:rsid w:val="00F251F2"/>
    <w:rsid w:val="00F260CB"/>
    <w:rsid w:val="00F26A89"/>
    <w:rsid w:val="00F313D8"/>
    <w:rsid w:val="00F32DD4"/>
    <w:rsid w:val="00F3463F"/>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32AD"/>
    <w:rsid w:val="00F639BD"/>
    <w:rsid w:val="00F63D53"/>
    <w:rsid w:val="00F642A0"/>
    <w:rsid w:val="00F644AE"/>
    <w:rsid w:val="00F66585"/>
    <w:rsid w:val="00F66890"/>
    <w:rsid w:val="00F702FD"/>
    <w:rsid w:val="00F703AE"/>
    <w:rsid w:val="00F70CFC"/>
    <w:rsid w:val="00F70E74"/>
    <w:rsid w:val="00F720B9"/>
    <w:rsid w:val="00F72E7F"/>
    <w:rsid w:val="00F76497"/>
    <w:rsid w:val="00F76FC4"/>
    <w:rsid w:val="00F77D34"/>
    <w:rsid w:val="00F8055C"/>
    <w:rsid w:val="00F80973"/>
    <w:rsid w:val="00F826F8"/>
    <w:rsid w:val="00F82737"/>
    <w:rsid w:val="00F82A91"/>
    <w:rsid w:val="00F833AB"/>
    <w:rsid w:val="00F835E8"/>
    <w:rsid w:val="00F86140"/>
    <w:rsid w:val="00F8656D"/>
    <w:rsid w:val="00F86804"/>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2911"/>
    <w:rsid w:val="00FA3F21"/>
    <w:rsid w:val="00FA43BE"/>
    <w:rsid w:val="00FA45AB"/>
    <w:rsid w:val="00FA5164"/>
    <w:rsid w:val="00FA5189"/>
    <w:rsid w:val="00FA529C"/>
    <w:rsid w:val="00FA5667"/>
    <w:rsid w:val="00FA58A9"/>
    <w:rsid w:val="00FA5D29"/>
    <w:rsid w:val="00FA6013"/>
    <w:rsid w:val="00FA7E8C"/>
    <w:rsid w:val="00FB1198"/>
    <w:rsid w:val="00FB224C"/>
    <w:rsid w:val="00FB254C"/>
    <w:rsid w:val="00FB4BF0"/>
    <w:rsid w:val="00FB5FDF"/>
    <w:rsid w:val="00FB7D6C"/>
    <w:rsid w:val="00FC048F"/>
    <w:rsid w:val="00FC26BF"/>
    <w:rsid w:val="00FC2D0E"/>
    <w:rsid w:val="00FC4450"/>
    <w:rsid w:val="00FC5EED"/>
    <w:rsid w:val="00FC679C"/>
    <w:rsid w:val="00FC6C36"/>
    <w:rsid w:val="00FC74C4"/>
    <w:rsid w:val="00FC7836"/>
    <w:rsid w:val="00FC788F"/>
    <w:rsid w:val="00FD14DF"/>
    <w:rsid w:val="00FD191B"/>
    <w:rsid w:val="00FD1B0C"/>
    <w:rsid w:val="00FD1BE0"/>
    <w:rsid w:val="00FD33EA"/>
    <w:rsid w:val="00FD35F6"/>
    <w:rsid w:val="00FD3880"/>
    <w:rsid w:val="00FD3A1D"/>
    <w:rsid w:val="00FD4237"/>
    <w:rsid w:val="00FD501D"/>
    <w:rsid w:val="00FD58F8"/>
    <w:rsid w:val="00FD6678"/>
    <w:rsid w:val="00FD67AC"/>
    <w:rsid w:val="00FD72E1"/>
    <w:rsid w:val="00FD7465"/>
    <w:rsid w:val="00FD78A0"/>
    <w:rsid w:val="00FD79EA"/>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F0840"/>
    <w:rsid w:val="00FF0AD4"/>
    <w:rsid w:val="00FF13E8"/>
    <w:rsid w:val="00FF2EE8"/>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B639D9"/>
    <w:pPr>
      <w:numPr>
        <w:numId w:val="41"/>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639D9"/>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B639D9"/>
    <w:pPr>
      <w:numPr>
        <w:numId w:val="41"/>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639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1700334">
      <w:bodyDiv w:val="1"/>
      <w:marLeft w:val="0"/>
      <w:marRight w:val="0"/>
      <w:marTop w:val="0"/>
      <w:marBottom w:val="0"/>
      <w:divBdr>
        <w:top w:val="none" w:sz="0" w:space="0" w:color="auto"/>
        <w:left w:val="none" w:sz="0" w:space="0" w:color="auto"/>
        <w:bottom w:val="none" w:sz="0" w:space="0" w:color="auto"/>
        <w:right w:val="none" w:sz="0" w:space="0" w:color="auto"/>
      </w:divBdr>
      <w:divsChild>
        <w:div w:id="1456144989">
          <w:marLeft w:val="1800"/>
          <w:marRight w:val="0"/>
          <w:marTop w:val="77"/>
          <w:marBottom w:val="0"/>
          <w:divBdr>
            <w:top w:val="none" w:sz="0" w:space="0" w:color="auto"/>
            <w:left w:val="none" w:sz="0" w:space="0" w:color="auto"/>
            <w:bottom w:val="none" w:sz="0" w:space="0" w:color="auto"/>
            <w:right w:val="none" w:sz="0" w:space="0" w:color="auto"/>
          </w:divBdr>
        </w:div>
      </w:divsChild>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33366-DA87-4460-8F00-C3FE2FA4D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4</Pages>
  <Words>1596</Words>
  <Characters>9102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(ZHE)</cp:lastModifiedBy>
  <cp:revision>256</cp:revision>
  <cp:lastPrinted>2007-08-28T14:45:00Z</cp:lastPrinted>
  <dcterms:created xsi:type="dcterms:W3CDTF">2018-09-10T05:33:00Z</dcterms:created>
  <dcterms:modified xsi:type="dcterms:W3CDTF">2018-09-28T05:16:00Z</dcterms:modified>
</cp:coreProperties>
</file>